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752" w14:textId="5F8B4211" w:rsidR="00E00DC5" w:rsidRDefault="00E00DC5" w:rsidP="00E00DC5">
      <w:pPr>
        <w:rPr>
          <w:color w:val="2F5496"/>
          <w:sz w:val="48"/>
          <w:szCs w:val="48"/>
        </w:rPr>
      </w:pPr>
      <w:r>
        <w:rPr>
          <w:color w:val="2F5496"/>
          <w:sz w:val="48"/>
          <w:szCs w:val="48"/>
        </w:rPr>
        <w:t>Program:</w:t>
      </w:r>
    </w:p>
    <w:p w14:paraId="73A7404B" w14:textId="725A6A7D" w:rsidR="00E00DC5" w:rsidRDefault="00E00DC5" w:rsidP="00E00DC5">
      <w:pPr>
        <w:rPr>
          <w:color w:val="2F5496"/>
          <w:sz w:val="48"/>
          <w:szCs w:val="48"/>
        </w:rPr>
      </w:pPr>
      <w:proofErr w:type="spellStart"/>
      <w:r>
        <w:rPr>
          <w:color w:val="2F5496"/>
          <w:sz w:val="48"/>
          <w:szCs w:val="48"/>
        </w:rPr>
        <w:t>OU</w:t>
      </w:r>
      <w:proofErr w:type="spellEnd"/>
      <w:r>
        <w:rPr>
          <w:color w:val="2F5496"/>
          <w:sz w:val="48"/>
          <w:szCs w:val="48"/>
        </w:rPr>
        <w:t>-seminar om arbeidsvilkår og karriereutvikling i UH-sektoren.</w:t>
      </w:r>
    </w:p>
    <w:p w14:paraId="58E338AC" w14:textId="4A74888C" w:rsidR="00E00DC5" w:rsidRDefault="00E00DC5" w:rsidP="00E00DC5">
      <w:r>
        <w:rPr>
          <w:sz w:val="22"/>
          <w:szCs w:val="22"/>
        </w:rPr>
        <w:t>  </w:t>
      </w:r>
    </w:p>
    <w:p w14:paraId="2001F0D5" w14:textId="77777777" w:rsidR="00E00DC5" w:rsidRDefault="00E00DC5" w:rsidP="00E00DC5">
      <w:pPr>
        <w:autoSpaceDE w:val="0"/>
        <w:autoSpaceDN w:val="0"/>
      </w:pPr>
      <w:r>
        <w:rPr>
          <w:rFonts w:ascii="Calibri-Italic" w:hAnsi="Calibri-Italic"/>
          <w:i/>
          <w:iCs/>
          <w:sz w:val="32"/>
          <w:szCs w:val="32"/>
        </w:rPr>
        <w:t>Tid: Onsdag 24. mai 2023 kl. 13.30</w:t>
      </w:r>
      <w:r>
        <w:rPr>
          <w:rFonts w:ascii="Cambria Math" w:hAnsi="Cambria Math"/>
          <w:i/>
          <w:iCs/>
          <w:sz w:val="32"/>
          <w:szCs w:val="32"/>
        </w:rPr>
        <w:t>‐</w:t>
      </w:r>
      <w:r>
        <w:rPr>
          <w:rFonts w:ascii="Calibri-Italic" w:hAnsi="Calibri-Italic"/>
          <w:i/>
          <w:iCs/>
          <w:sz w:val="32"/>
          <w:szCs w:val="32"/>
        </w:rPr>
        <w:t xml:space="preserve">18.00. Middag kl.18.00 </w:t>
      </w:r>
    </w:p>
    <w:p w14:paraId="0580E6C3" w14:textId="77777777" w:rsidR="00E00DC5" w:rsidRDefault="00E00DC5" w:rsidP="00E00DC5">
      <w:pPr>
        <w:autoSpaceDE w:val="0"/>
        <w:autoSpaceDN w:val="0"/>
      </w:pPr>
      <w:r>
        <w:rPr>
          <w:rFonts w:ascii="Calibri-Italic" w:hAnsi="Calibri-Italic"/>
          <w:i/>
          <w:iCs/>
          <w:sz w:val="32"/>
          <w:szCs w:val="32"/>
        </w:rPr>
        <w:t>Sted: Victoria Hotel, Stavanger</w:t>
      </w:r>
    </w:p>
    <w:p w14:paraId="3D216FFA" w14:textId="77777777" w:rsidR="00E00DC5" w:rsidRDefault="00E00DC5" w:rsidP="00E00DC5"/>
    <w:p w14:paraId="46D198F2" w14:textId="77777777" w:rsidR="00E00DC5" w:rsidRDefault="00E00DC5" w:rsidP="00E00DC5">
      <w:r>
        <w:rPr>
          <w:sz w:val="22"/>
          <w:szCs w:val="22"/>
        </w:rPr>
        <w:t>Foreløpig program for dagen:</w:t>
      </w:r>
    </w:p>
    <w:p w14:paraId="71E54E8F" w14:textId="77777777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13.30   Kaffe/te og noe å bite i. </w:t>
      </w:r>
    </w:p>
    <w:p w14:paraId="0503AB34" w14:textId="77777777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13.50   Velkommen ved FF/</w:t>
      </w:r>
      <w:proofErr w:type="spellStart"/>
      <w:r>
        <w:rPr>
          <w:rFonts w:eastAsia="Times New Roman"/>
          <w:sz w:val="22"/>
          <w:szCs w:val="22"/>
        </w:rPr>
        <w:t>UiS</w:t>
      </w:r>
      <w:proofErr w:type="spellEnd"/>
    </w:p>
    <w:p w14:paraId="78CBA90D" w14:textId="487AA2DA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14.00   Arbeidsvilkår, kvalifikasjonsopprykk – kriterier og prosess v/ May Merete Tjessem Opdal </w:t>
      </w:r>
    </w:p>
    <w:p w14:paraId="38215CA5" w14:textId="77777777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16.00   Pause, kaffe/te</w:t>
      </w:r>
    </w:p>
    <w:p w14:paraId="72EC08C5" w14:textId="77777777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16.15   Vurdering av søknad om kvalifikasjonsopprykk – tips til utforming av søknad - v/professor Geir Skeie</w:t>
      </w:r>
    </w:p>
    <w:p w14:paraId="64195DCF" w14:textId="77777777" w:rsidR="00E00DC5" w:rsidRDefault="00E00DC5" w:rsidP="00E00DC5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18.00   Middag</w:t>
      </w:r>
    </w:p>
    <w:p w14:paraId="29D30105" w14:textId="77777777" w:rsidR="00E00DC5" w:rsidRDefault="00E00DC5" w:rsidP="00E00DC5">
      <w:pPr>
        <w:pStyle w:val="Overskrift1"/>
        <w:rPr>
          <w:rFonts w:eastAsia="Times New Roman"/>
        </w:rPr>
      </w:pPr>
    </w:p>
    <w:p w14:paraId="051926C4" w14:textId="7BE5614F" w:rsidR="00E00DC5" w:rsidRDefault="00E00DC5" w:rsidP="00E00DC5">
      <w:pPr>
        <w:pStyle w:val="Overskrift1"/>
        <w:rPr>
          <w:rFonts w:eastAsia="Times New Roman"/>
        </w:rPr>
      </w:pPr>
      <w:r>
        <w:rPr>
          <w:rFonts w:eastAsia="Times New Roman"/>
        </w:rPr>
        <w:t>Aktuelle kilder</w:t>
      </w:r>
    </w:p>
    <w:p w14:paraId="30F0E327" w14:textId="77777777" w:rsidR="00E00DC5" w:rsidRDefault="00E00DC5" w:rsidP="00E00DC5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Nasjonalt veileder for vurdering av akademiske karrierer (</w:t>
      </w:r>
      <w:proofErr w:type="spellStart"/>
      <w:r>
        <w:rPr>
          <w:rFonts w:eastAsia="Times New Roman"/>
          <w:sz w:val="22"/>
          <w:szCs w:val="22"/>
        </w:rPr>
        <w:t>NORCAM</w:t>
      </w:r>
      <w:proofErr w:type="spellEnd"/>
      <w:r>
        <w:rPr>
          <w:rFonts w:eastAsia="Times New Roman"/>
          <w:sz w:val="22"/>
          <w:szCs w:val="22"/>
        </w:rPr>
        <w:t xml:space="preserve">) og Agreement </w:t>
      </w:r>
      <w:proofErr w:type="spellStart"/>
      <w:r>
        <w:rPr>
          <w:rFonts w:eastAsia="Times New Roman"/>
          <w:sz w:val="22"/>
          <w:szCs w:val="22"/>
        </w:rPr>
        <w:t>on</w:t>
      </w:r>
      <w:proofErr w:type="spellEnd"/>
      <w:r>
        <w:rPr>
          <w:rFonts w:eastAsia="Times New Roman"/>
          <w:sz w:val="22"/>
          <w:szCs w:val="22"/>
        </w:rPr>
        <w:t xml:space="preserve"> Reforming Research </w:t>
      </w:r>
      <w:proofErr w:type="spellStart"/>
      <w:r>
        <w:rPr>
          <w:rFonts w:eastAsia="Times New Roman"/>
          <w:sz w:val="22"/>
          <w:szCs w:val="22"/>
        </w:rPr>
        <w:t>Assessment</w:t>
      </w:r>
      <w:proofErr w:type="spellEnd"/>
      <w:r>
        <w:rPr>
          <w:rFonts w:eastAsia="Times New Roman"/>
          <w:sz w:val="22"/>
          <w:szCs w:val="22"/>
        </w:rPr>
        <w:t xml:space="preserve"> </w:t>
      </w:r>
      <w:hyperlink r:id="rId5" w:history="1">
        <w:r>
          <w:rPr>
            <w:rStyle w:val="Hyperkobling"/>
            <w:rFonts w:eastAsia="Times New Roman"/>
            <w:sz w:val="22"/>
            <w:szCs w:val="22"/>
          </w:rPr>
          <w:t>https://www.uhr.no/temasider/karrierepolitikk-og-merittering/vurdering-av-akademiske-karrierer/</w:t>
        </w:r>
      </w:hyperlink>
      <w:r>
        <w:rPr>
          <w:rFonts w:eastAsia="Times New Roman"/>
          <w:sz w:val="22"/>
          <w:szCs w:val="22"/>
        </w:rPr>
        <w:t xml:space="preserve"> </w:t>
      </w:r>
    </w:p>
    <w:p w14:paraId="2447209E" w14:textId="77777777" w:rsidR="00E00DC5" w:rsidRDefault="00E00DC5" w:rsidP="00E00DC5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Forskrift om ansettelse og opprykk i undervisnings- og forskerstillinger; </w:t>
      </w:r>
      <w:hyperlink r:id="rId6" w:history="1">
        <w:r>
          <w:rPr>
            <w:rStyle w:val="Hyperkobling"/>
            <w:rFonts w:eastAsia="Times New Roman"/>
            <w:sz w:val="22"/>
            <w:szCs w:val="22"/>
          </w:rPr>
          <w:t>https://lovdata.no/dokument/SF/forskrift/2006-02-09-129</w:t>
        </w:r>
      </w:hyperlink>
      <w:r>
        <w:rPr>
          <w:rFonts w:eastAsia="Times New Roman"/>
          <w:sz w:val="22"/>
          <w:szCs w:val="22"/>
        </w:rPr>
        <w:t xml:space="preserve"> </w:t>
      </w:r>
    </w:p>
    <w:p w14:paraId="57BB11E2" w14:textId="77777777" w:rsidR="00E00DC5" w:rsidRDefault="00E00DC5" w:rsidP="00E00DC5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Universitetets retningslinjer for ansettelse og opprykk, </w:t>
      </w:r>
      <w:hyperlink r:id="rId7" w:history="1">
        <w:r>
          <w:rPr>
            <w:rStyle w:val="Hyperkobling"/>
            <w:rFonts w:eastAsia="Times New Roman"/>
            <w:sz w:val="22"/>
            <w:szCs w:val="22"/>
          </w:rPr>
          <w:t>https://www.uis.no/sites/default/files/2020-12/Retningslinjer%20for%20ansettelse%20og%20opprykk%20vedtatt.pdf</w:t>
        </w:r>
      </w:hyperlink>
      <w:r>
        <w:rPr>
          <w:rFonts w:eastAsia="Times New Roman"/>
          <w:sz w:val="22"/>
          <w:szCs w:val="22"/>
        </w:rPr>
        <w:t xml:space="preserve"> </w:t>
      </w:r>
    </w:p>
    <w:p w14:paraId="3EA9E5B1" w14:textId="77777777" w:rsidR="00E00DC5" w:rsidRDefault="00E00DC5" w:rsidP="00E00DC5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Veiledninger om kvalifikasjonsopprykk fra Universitets- og høgskolerådet; </w:t>
      </w:r>
      <w:hyperlink r:id="rId8" w:history="1">
        <w:r>
          <w:rPr>
            <w:rStyle w:val="Hyperkobling"/>
            <w:rFonts w:eastAsia="Times New Roman"/>
            <w:sz w:val="22"/>
            <w:szCs w:val="22"/>
          </w:rPr>
          <w:t>https://www.uhr.no/temasider/karrierepolitikk-og-merittering/opprykksordninger/</w:t>
        </w:r>
      </w:hyperlink>
      <w:r>
        <w:rPr>
          <w:rFonts w:eastAsia="Times New Roman"/>
          <w:sz w:val="22"/>
          <w:szCs w:val="22"/>
        </w:rPr>
        <w:t xml:space="preserve"> </w:t>
      </w:r>
    </w:p>
    <w:p w14:paraId="69F91E55" w14:textId="77777777" w:rsidR="00E00DC5" w:rsidRDefault="00E00DC5" w:rsidP="00E00DC5">
      <w:pPr>
        <w:rPr>
          <w:sz w:val="22"/>
          <w:szCs w:val="22"/>
          <w:lang w:eastAsia="en-US"/>
        </w:rPr>
      </w:pPr>
    </w:p>
    <w:p w14:paraId="4F69C31F" w14:textId="77777777" w:rsidR="00566BA1" w:rsidRDefault="00566BA1"/>
    <w:sectPr w:rsidR="005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83"/>
    <w:multiLevelType w:val="multilevel"/>
    <w:tmpl w:val="3E3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136AC"/>
    <w:multiLevelType w:val="multilevel"/>
    <w:tmpl w:val="3A2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B4C0C"/>
    <w:multiLevelType w:val="multilevel"/>
    <w:tmpl w:val="4BC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146615">
    <w:abstractNumId w:val="0"/>
  </w:num>
  <w:num w:numId="2" w16cid:durableId="1791777269">
    <w:abstractNumId w:val="2"/>
  </w:num>
  <w:num w:numId="3" w16cid:durableId="187990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C5"/>
    <w:rsid w:val="000303F0"/>
    <w:rsid w:val="00070BD5"/>
    <w:rsid w:val="00076B69"/>
    <w:rsid w:val="000C4677"/>
    <w:rsid w:val="00120E23"/>
    <w:rsid w:val="001332DB"/>
    <w:rsid w:val="001D16D6"/>
    <w:rsid w:val="00271CFE"/>
    <w:rsid w:val="002723BA"/>
    <w:rsid w:val="002B6BFD"/>
    <w:rsid w:val="002C3835"/>
    <w:rsid w:val="002E4915"/>
    <w:rsid w:val="00377F5E"/>
    <w:rsid w:val="00495F7D"/>
    <w:rsid w:val="004B1637"/>
    <w:rsid w:val="004C7084"/>
    <w:rsid w:val="00502615"/>
    <w:rsid w:val="00507E6C"/>
    <w:rsid w:val="00507EB0"/>
    <w:rsid w:val="00520E49"/>
    <w:rsid w:val="00540045"/>
    <w:rsid w:val="00566BA1"/>
    <w:rsid w:val="00575D55"/>
    <w:rsid w:val="005B6BBB"/>
    <w:rsid w:val="00646106"/>
    <w:rsid w:val="0067360A"/>
    <w:rsid w:val="006C2FA1"/>
    <w:rsid w:val="006E5671"/>
    <w:rsid w:val="00735472"/>
    <w:rsid w:val="00764FC0"/>
    <w:rsid w:val="007E090D"/>
    <w:rsid w:val="007E7695"/>
    <w:rsid w:val="008557E6"/>
    <w:rsid w:val="00884262"/>
    <w:rsid w:val="008A6469"/>
    <w:rsid w:val="008B155C"/>
    <w:rsid w:val="009A37EB"/>
    <w:rsid w:val="00A42E36"/>
    <w:rsid w:val="00C976B6"/>
    <w:rsid w:val="00CD17ED"/>
    <w:rsid w:val="00D62E7C"/>
    <w:rsid w:val="00DB7C1B"/>
    <w:rsid w:val="00E00DC5"/>
    <w:rsid w:val="00E26A42"/>
    <w:rsid w:val="00E365EE"/>
    <w:rsid w:val="00E45691"/>
    <w:rsid w:val="00E615AF"/>
    <w:rsid w:val="00E7264E"/>
    <w:rsid w:val="00EB212E"/>
    <w:rsid w:val="00F805B2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E1970"/>
  <w15:chartTrackingRefBased/>
  <w15:docId w15:val="{DCFA866D-064D-DB4B-9A83-981BA7C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C5"/>
    <w:rPr>
      <w:rFonts w:ascii="Calibri" w:hAnsi="Calibri" w:cs="Calibri"/>
      <w:kern w:val="0"/>
      <w:sz w:val="20"/>
      <w:szCs w:val="20"/>
      <w:lang w:eastAsia="nb-NO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E00DC5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DC5"/>
    <w:rPr>
      <w:rFonts w:ascii="Calibri Light" w:hAnsi="Calibri Light" w:cs="Calibri Light"/>
      <w:color w:val="2F5496"/>
      <w:kern w:val="36"/>
      <w:sz w:val="32"/>
      <w:szCs w:val="32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E00DC5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E00DC5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r.no/temasider/karrierepolitikk-og-merittering/opprykksordninger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is.no/sites/default/files/2020-12/Retningslinjer%20for%20ansettelse%20og%20opprykk%20vedtatt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06-02-09-12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uhr.no/temasider/karrierepolitikk-og-merittering/vurdering-av-akademiske-karrier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0AB85C851D4AA153BCD38AC97BAA" ma:contentTypeVersion="13" ma:contentTypeDescription="Opprett et nytt dokument." ma:contentTypeScope="" ma:versionID="342d7edb19d5e179604a6617a50a9257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960d937b4dbcda6f2242f3bd42c01a40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Props1.xml><?xml version="1.0" encoding="utf-8"?>
<ds:datastoreItem xmlns:ds="http://schemas.openxmlformats.org/officeDocument/2006/customXml" ds:itemID="{5CC5F118-2169-4864-B1EC-9ECBAC2EBDC1}"/>
</file>

<file path=customXml/itemProps2.xml><?xml version="1.0" encoding="utf-8"?>
<ds:datastoreItem xmlns:ds="http://schemas.openxmlformats.org/officeDocument/2006/customXml" ds:itemID="{D1314AD8-7FFA-494B-B4B7-2713556FDAAC}"/>
</file>

<file path=customXml/itemProps3.xml><?xml version="1.0" encoding="utf-8"?>
<ds:datastoreItem xmlns:ds="http://schemas.openxmlformats.org/officeDocument/2006/customXml" ds:itemID="{F41991FA-28E0-406B-9A81-07EA91B68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dcterms:created xsi:type="dcterms:W3CDTF">2023-09-01T09:06:00Z</dcterms:created>
  <dcterms:modified xsi:type="dcterms:W3CDTF">2023-09-01T09:06:00Z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2023-05-26T12:10:11Z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4743ef70-00d0-49a4-a2ff-7402e64713e6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0x0101003A1D0AB85C851D4AA153BCD38AC97BAA</vt:lpwstr>
  </property>
</Properties>
</file>