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0B6D" w:rsidR="00AE7E49" w:rsidP="11EF604D" w:rsidRDefault="68E5181C" w14:paraId="43D3A454" w14:textId="4650E22D">
      <w:pPr>
        <w:rPr>
          <w:rFonts w:ascii="Calibri" w:hAnsi="Calibri" w:eastAsia="Calibri" w:cs="Calibri"/>
          <w:b w:val="1"/>
          <w:bCs w:val="1"/>
        </w:rPr>
      </w:pPr>
      <w:bookmarkStart w:name="_GoBack" w:id="0"/>
      <w:bookmarkEnd w:id="0"/>
      <w:r w:rsidRPr="4659EC4B" w:rsidR="68E5181C">
        <w:rPr>
          <w:rFonts w:ascii="Calibri" w:hAnsi="Calibri" w:eastAsia="Calibri" w:cs="Calibri"/>
          <w:b w:val="1"/>
          <w:bCs w:val="1"/>
        </w:rPr>
        <w:t>Mal</w:t>
      </w:r>
      <w:r w:rsidRPr="4659EC4B" w:rsidR="00942CF1">
        <w:rPr>
          <w:rFonts w:ascii="Calibri" w:hAnsi="Calibri" w:eastAsia="Calibri" w:cs="Calibri"/>
          <w:b w:val="1"/>
          <w:bCs w:val="1"/>
        </w:rPr>
        <w:t xml:space="preserve"> – </w:t>
      </w:r>
      <w:r w:rsidRPr="4659EC4B" w:rsidR="7D3ADAE7">
        <w:rPr>
          <w:rFonts w:ascii="Calibri" w:hAnsi="Calibri" w:eastAsia="Calibri" w:cs="Calibri"/>
          <w:b w:val="1"/>
          <w:bCs w:val="1"/>
        </w:rPr>
        <w:t xml:space="preserve">informasjon </w:t>
      </w:r>
      <w:r w:rsidRPr="4659EC4B" w:rsidR="00942CF1">
        <w:rPr>
          <w:rFonts w:ascii="Calibri" w:hAnsi="Calibri" w:eastAsia="Calibri" w:cs="Calibri"/>
          <w:b w:val="1"/>
          <w:bCs w:val="1"/>
        </w:rPr>
        <w:t>til medlemmer i forbindelse med lønnsoppgjør</w:t>
      </w:r>
    </w:p>
    <w:p w:rsidR="07D4A8A0" w:rsidP="07D4A8A0" w:rsidRDefault="07D4A8A0" w14:paraId="573D3573" w14:textId="0FAC9021">
      <w:pPr>
        <w:rPr>
          <w:rFonts w:ascii="Calibri" w:hAnsi="Calibri" w:eastAsia="Calibri" w:cs="Calibri"/>
          <w:b/>
          <w:bCs/>
        </w:rPr>
      </w:pPr>
    </w:p>
    <w:p w:rsidRPr="00A45802" w:rsidR="00942CF1" w:rsidP="07D4A8A0" w:rsidRDefault="19F03999" w14:paraId="33F7C015" w14:textId="70B541D3">
      <w:pPr>
        <w:rPr>
          <w:rFonts w:ascii="Calibri" w:hAnsi="Calibri" w:eastAsia="Calibri" w:cs="Calibri"/>
          <w:b/>
          <w:bCs/>
          <w:sz w:val="22"/>
          <w:szCs w:val="22"/>
        </w:rPr>
      </w:pPr>
      <w:r w:rsidRPr="07D4A8A0">
        <w:rPr>
          <w:rFonts w:ascii="Calibri" w:hAnsi="Calibri" w:eastAsia="Calibri" w:cs="Calibri"/>
          <w:b/>
          <w:bCs/>
          <w:sz w:val="22"/>
          <w:szCs w:val="22"/>
        </w:rPr>
        <w:t>Generell informasjon om l</w:t>
      </w:r>
      <w:r w:rsidRPr="07D4A8A0" w:rsidR="00942CF1">
        <w:rPr>
          <w:rFonts w:ascii="Calibri" w:hAnsi="Calibri" w:eastAsia="Calibri" w:cs="Calibri"/>
          <w:b/>
          <w:bCs/>
          <w:sz w:val="22"/>
          <w:szCs w:val="22"/>
        </w:rPr>
        <w:t>ønnsoppgjøret ved NORCE</w:t>
      </w:r>
    </w:p>
    <w:p w:rsidR="00942CF1" w:rsidP="07D4A8A0" w:rsidRDefault="00942CF1" w14:paraId="42E4112F" w14:textId="42741B48">
      <w:pPr>
        <w:rPr>
          <w:rFonts w:ascii="Calibri" w:hAnsi="Calibri" w:eastAsia="Calibri" w:cs="Calibri"/>
          <w:sz w:val="22"/>
          <w:szCs w:val="22"/>
        </w:rPr>
      </w:pPr>
    </w:p>
    <w:p w:rsidR="00942CF1" w:rsidP="07D4A8A0" w:rsidRDefault="10FC77C5" w14:paraId="70A2C209" w14:textId="2BDB9FF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139D13D0">
        <w:rPr>
          <w:rFonts w:ascii="Calibri" w:hAnsi="Calibri" w:eastAsia="Calibri" w:cs="Calibri"/>
          <w:sz w:val="22"/>
          <w:szCs w:val="22"/>
        </w:rPr>
        <w:t xml:space="preserve">Lønnsoppgjøret starter med </w:t>
      </w:r>
      <w:r w:rsidRPr="139D13D0" w:rsidR="00942CF1">
        <w:rPr>
          <w:rFonts w:ascii="Calibri" w:hAnsi="Calibri" w:eastAsia="Calibri" w:cs="Calibri"/>
          <w:sz w:val="22"/>
          <w:szCs w:val="22"/>
        </w:rPr>
        <w:t xml:space="preserve">forhandlinger mellom fagforeningene og NORCE. Det forhandles om hvor stor lønnsveksten skal være i år, dette kalles rammen. Det forhandles </w:t>
      </w:r>
      <w:r w:rsidRPr="139D13D0" w:rsidR="00060717">
        <w:rPr>
          <w:rFonts w:ascii="Calibri" w:hAnsi="Calibri" w:eastAsia="Calibri" w:cs="Calibri"/>
          <w:sz w:val="22"/>
          <w:szCs w:val="22"/>
        </w:rPr>
        <w:t xml:space="preserve">også </w:t>
      </w:r>
      <w:r w:rsidRPr="139D13D0" w:rsidR="00942CF1">
        <w:rPr>
          <w:rFonts w:ascii="Calibri" w:hAnsi="Calibri" w:eastAsia="Calibri" w:cs="Calibri"/>
          <w:sz w:val="22"/>
          <w:szCs w:val="22"/>
        </w:rPr>
        <w:t xml:space="preserve">om </w:t>
      </w:r>
      <w:r w:rsidRPr="139D13D0" w:rsidR="028CA900">
        <w:rPr>
          <w:rFonts w:ascii="Calibri" w:hAnsi="Calibri" w:eastAsia="Calibri" w:cs="Calibri"/>
          <w:sz w:val="22"/>
          <w:szCs w:val="22"/>
        </w:rPr>
        <w:t xml:space="preserve">føringer og </w:t>
      </w:r>
      <w:r w:rsidRPr="139D13D0" w:rsidR="73801933">
        <w:rPr>
          <w:rFonts w:ascii="Calibri" w:hAnsi="Calibri" w:eastAsia="Calibri" w:cs="Calibri"/>
          <w:sz w:val="22"/>
          <w:szCs w:val="22"/>
        </w:rPr>
        <w:t xml:space="preserve">prinsipper for </w:t>
      </w:r>
      <w:r w:rsidRPr="139D13D0" w:rsidR="00942CF1">
        <w:rPr>
          <w:rFonts w:ascii="Calibri" w:hAnsi="Calibri" w:eastAsia="Calibri" w:cs="Calibri"/>
          <w:sz w:val="22"/>
          <w:szCs w:val="22"/>
        </w:rPr>
        <w:t xml:space="preserve">hvordan </w:t>
      </w:r>
      <w:r w:rsidRPr="139D13D0" w:rsidR="59E43FA5">
        <w:rPr>
          <w:rFonts w:ascii="Calibri" w:hAnsi="Calibri" w:eastAsia="Calibri" w:cs="Calibri"/>
          <w:sz w:val="22"/>
          <w:szCs w:val="22"/>
        </w:rPr>
        <w:t xml:space="preserve">hele eller deler av </w:t>
      </w:r>
      <w:r w:rsidRPr="139D13D0" w:rsidR="00942CF1">
        <w:rPr>
          <w:rFonts w:ascii="Calibri" w:hAnsi="Calibri" w:eastAsia="Calibri" w:cs="Calibri"/>
          <w:sz w:val="22"/>
          <w:szCs w:val="22"/>
        </w:rPr>
        <w:t>denne rammen skal fordeles mellom ansatte, dette kalles profile</w:t>
      </w:r>
      <w:r w:rsidRPr="139D13D0" w:rsidR="00060717">
        <w:rPr>
          <w:rFonts w:ascii="Calibri" w:hAnsi="Calibri" w:eastAsia="Calibri" w:cs="Calibri"/>
          <w:sz w:val="22"/>
          <w:szCs w:val="22"/>
        </w:rPr>
        <w:t>n.</w:t>
      </w:r>
      <w:r w:rsidRPr="139D13D0" w:rsidR="00942CF1">
        <w:rPr>
          <w:rFonts w:ascii="Calibri" w:hAnsi="Calibri" w:eastAsia="Calibri" w:cs="Calibri"/>
          <w:sz w:val="22"/>
          <w:szCs w:val="22"/>
        </w:rPr>
        <w:t xml:space="preserve"> </w:t>
      </w:r>
    </w:p>
    <w:p w:rsidR="3C235907" w:rsidP="07D4A8A0" w:rsidRDefault="3C235907" w14:paraId="2C559202" w14:textId="69269EA9">
      <w:pPr>
        <w:rPr>
          <w:rFonts w:ascii="Calibri" w:hAnsi="Calibri" w:eastAsia="Calibri" w:cs="Calibri"/>
          <w:sz w:val="22"/>
          <w:szCs w:val="22"/>
        </w:rPr>
      </w:pPr>
    </w:p>
    <w:p w:rsidR="139D13D0" w:rsidP="4659EC4B" w:rsidRDefault="139D13D0" w14:paraId="27D6281A" w14:textId="6B12B98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4659EC4B" w:rsidR="1C10DFC2">
        <w:rPr>
          <w:rFonts w:ascii="Calibri" w:hAnsi="Calibri" w:eastAsia="Calibri" w:cs="Calibri"/>
          <w:color w:val="auto"/>
          <w:sz w:val="22"/>
          <w:szCs w:val="22"/>
        </w:rPr>
        <w:t xml:space="preserve">Årets lønnsoppgjør er enda ikke gjennomført. Styret tar imot synspunkter på hvilke forhold du mener er viktig å legge vekt på i årets oppgjør. </w:t>
      </w:r>
    </w:p>
    <w:p w:rsidR="008D1959" w:rsidP="07D4A8A0" w:rsidRDefault="008D1959" w14:paraId="6211688B" w14:textId="77777777">
      <w:pPr>
        <w:pStyle w:val="ListParagraph"/>
        <w:ind w:left="1440"/>
        <w:rPr>
          <w:rFonts w:ascii="Calibri" w:hAnsi="Calibri" w:eastAsia="Calibri" w:cs="Calibri"/>
          <w:sz w:val="22"/>
          <w:szCs w:val="22"/>
        </w:rPr>
      </w:pPr>
    </w:p>
    <w:p w:rsidR="00060717" w:rsidP="07D4A8A0" w:rsidRDefault="006F4B9F" w14:paraId="01FC80F3" w14:textId="38BC4BB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139D13D0">
        <w:rPr>
          <w:rFonts w:ascii="Calibri" w:hAnsi="Calibri" w:eastAsia="Calibri" w:cs="Calibri"/>
          <w:sz w:val="22"/>
          <w:szCs w:val="22"/>
        </w:rPr>
        <w:t xml:space="preserve">Det er arbeidsgiver som har ansvar for å fordele lønnsveksten mellom de ansatte. I </w:t>
      </w:r>
      <w:r w:rsidRPr="139D13D0" w:rsidR="00060717">
        <w:rPr>
          <w:rFonts w:ascii="Calibri" w:hAnsi="Calibri" w:eastAsia="Calibri" w:cs="Calibri"/>
          <w:sz w:val="22"/>
          <w:szCs w:val="22"/>
        </w:rPr>
        <w:t>prosessen må arbeidsgiver ta hensyn til</w:t>
      </w:r>
      <w:r w:rsidRPr="139D13D0" w:rsidR="008D1959">
        <w:rPr>
          <w:rFonts w:ascii="Calibri" w:hAnsi="Calibri" w:eastAsia="Calibri" w:cs="Calibri"/>
          <w:sz w:val="22"/>
          <w:szCs w:val="22"/>
        </w:rPr>
        <w:t xml:space="preserve"> følgende forhold:</w:t>
      </w:r>
    </w:p>
    <w:p w:rsidR="00060717" w:rsidP="07D4A8A0" w:rsidRDefault="00060717" w14:paraId="53C1F172" w14:textId="5756D334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sz w:val="22"/>
          <w:szCs w:val="22"/>
        </w:rPr>
      </w:pPr>
      <w:r w:rsidRPr="139D13D0">
        <w:rPr>
          <w:rFonts w:ascii="Calibri" w:hAnsi="Calibri" w:eastAsia="Calibri" w:cs="Calibri"/>
          <w:sz w:val="22"/>
          <w:szCs w:val="22"/>
        </w:rPr>
        <w:t>At den avtalte rammen blir brukt</w:t>
      </w:r>
      <w:r w:rsidRPr="139D13D0" w:rsidR="008D1959">
        <w:rPr>
          <w:rFonts w:ascii="Calibri" w:hAnsi="Calibri" w:eastAsia="Calibri" w:cs="Calibri"/>
          <w:sz w:val="22"/>
          <w:szCs w:val="22"/>
        </w:rPr>
        <w:t xml:space="preserve"> (når alle medlemmer sees under ett)</w:t>
      </w:r>
      <w:r w:rsidRPr="139D13D0" w:rsidR="002A34F4">
        <w:rPr>
          <w:rFonts w:ascii="Calibri" w:hAnsi="Calibri" w:eastAsia="Calibri" w:cs="Calibri"/>
          <w:sz w:val="22"/>
          <w:szCs w:val="22"/>
        </w:rPr>
        <w:t>.</w:t>
      </w:r>
    </w:p>
    <w:p w:rsidR="00060717" w:rsidP="07D4A8A0" w:rsidRDefault="00060717" w14:paraId="2560F8D0" w14:textId="55345838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sz w:val="22"/>
          <w:szCs w:val="22"/>
        </w:rPr>
      </w:pPr>
      <w:r w:rsidRPr="139D13D0">
        <w:rPr>
          <w:rFonts w:ascii="Calibri" w:hAnsi="Calibri" w:eastAsia="Calibri" w:cs="Calibri"/>
          <w:sz w:val="22"/>
          <w:szCs w:val="22"/>
        </w:rPr>
        <w:t>At føringene fra profilen blir fulgt.</w:t>
      </w:r>
    </w:p>
    <w:p w:rsidR="00E80B6D" w:rsidP="07D4A8A0" w:rsidRDefault="006F4B9F" w14:paraId="7FE4742E" w14:textId="240D3741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sz w:val="22"/>
          <w:szCs w:val="22"/>
        </w:rPr>
      </w:pPr>
      <w:r w:rsidRPr="139D13D0">
        <w:rPr>
          <w:rFonts w:ascii="Calibri" w:hAnsi="Calibri" w:eastAsia="Calibri" w:cs="Calibri"/>
          <w:sz w:val="22"/>
          <w:szCs w:val="22"/>
        </w:rPr>
        <w:t>Lønnsreguleringen din s</w:t>
      </w:r>
      <w:r w:rsidRPr="139D13D0" w:rsidR="04FFEE41">
        <w:rPr>
          <w:rFonts w:ascii="Calibri" w:hAnsi="Calibri" w:eastAsia="Calibri" w:cs="Calibri"/>
          <w:sz w:val="22"/>
          <w:szCs w:val="22"/>
        </w:rPr>
        <w:t>k</w:t>
      </w:r>
      <w:r w:rsidRPr="139D13D0">
        <w:rPr>
          <w:rFonts w:ascii="Calibri" w:hAnsi="Calibri" w:eastAsia="Calibri" w:cs="Calibri"/>
          <w:sz w:val="22"/>
          <w:szCs w:val="22"/>
        </w:rPr>
        <w:t xml:space="preserve">al være basert på </w:t>
      </w:r>
      <w:r w:rsidRPr="139D13D0" w:rsidR="008D1959">
        <w:rPr>
          <w:rFonts w:ascii="Calibri" w:hAnsi="Calibri" w:eastAsia="Calibri" w:cs="Calibri"/>
          <w:sz w:val="22"/>
          <w:szCs w:val="22"/>
        </w:rPr>
        <w:t xml:space="preserve">en </w:t>
      </w:r>
      <w:r w:rsidRPr="139D13D0" w:rsidR="00060717">
        <w:rPr>
          <w:rFonts w:ascii="Calibri" w:hAnsi="Calibri" w:eastAsia="Calibri" w:cs="Calibri"/>
          <w:sz w:val="22"/>
          <w:szCs w:val="22"/>
        </w:rPr>
        <w:t xml:space="preserve">individuell vurdering. </w:t>
      </w:r>
      <w:r w:rsidRPr="139D13D0">
        <w:rPr>
          <w:rFonts w:ascii="Calibri" w:hAnsi="Calibri" w:eastAsia="Calibri" w:cs="Calibri"/>
          <w:sz w:val="22"/>
          <w:szCs w:val="22"/>
        </w:rPr>
        <w:t xml:space="preserve">Vurderingen skal være saklig og ta hensyn til </w:t>
      </w:r>
      <w:r w:rsidRPr="139D13D0" w:rsidR="43805D10">
        <w:rPr>
          <w:rFonts w:ascii="Calibri" w:hAnsi="Calibri" w:eastAsia="Calibri" w:cs="Calibri"/>
          <w:sz w:val="22"/>
          <w:szCs w:val="22"/>
        </w:rPr>
        <w:t xml:space="preserve">fastsatte og skriftlige </w:t>
      </w:r>
      <w:r w:rsidRPr="139D13D0">
        <w:rPr>
          <w:rFonts w:ascii="Calibri" w:hAnsi="Calibri" w:eastAsia="Calibri" w:cs="Calibri"/>
          <w:sz w:val="22"/>
          <w:szCs w:val="22"/>
        </w:rPr>
        <w:t xml:space="preserve">kriterier. </w:t>
      </w:r>
      <w:r w:rsidRPr="139D13D0" w:rsidR="00060717">
        <w:rPr>
          <w:rFonts w:ascii="Calibri" w:hAnsi="Calibri" w:eastAsia="Calibri" w:cs="Calibri"/>
          <w:sz w:val="22"/>
          <w:szCs w:val="22"/>
        </w:rPr>
        <w:t>Dette følger av overenskomsten mellom Abelia og Forskerforbundet sentralt</w:t>
      </w:r>
      <w:r w:rsidRPr="139D13D0" w:rsidR="251C287A">
        <w:rPr>
          <w:rFonts w:ascii="Calibri" w:hAnsi="Calibri" w:eastAsia="Calibri" w:cs="Calibri"/>
          <w:sz w:val="22"/>
          <w:szCs w:val="22"/>
        </w:rPr>
        <w:t xml:space="preserve"> og vår særavtale</w:t>
      </w:r>
      <w:r w:rsidRPr="139D13D0" w:rsidR="00060717">
        <w:rPr>
          <w:rFonts w:ascii="Calibri" w:hAnsi="Calibri" w:eastAsia="Calibri" w:cs="Calibri"/>
          <w:sz w:val="22"/>
          <w:szCs w:val="22"/>
        </w:rPr>
        <w:t>.</w:t>
      </w:r>
      <w:r w:rsidRPr="139D13D0" w:rsidR="002A34F4">
        <w:rPr>
          <w:rFonts w:ascii="Calibri" w:hAnsi="Calibri" w:eastAsia="Calibri" w:cs="Calibri"/>
          <w:sz w:val="22"/>
          <w:szCs w:val="22"/>
        </w:rPr>
        <w:t xml:space="preserve"> Se </w:t>
      </w:r>
      <w:r w:rsidRPr="139D13D0">
        <w:rPr>
          <w:rFonts w:ascii="Calibri" w:hAnsi="Calibri" w:eastAsia="Calibri" w:cs="Calibri"/>
          <w:sz w:val="22"/>
          <w:szCs w:val="22"/>
        </w:rPr>
        <w:t xml:space="preserve">utdyping av dette nedenfor og </w:t>
      </w:r>
      <w:r w:rsidRPr="139D13D0" w:rsidR="551A68CA">
        <w:rPr>
          <w:rFonts w:ascii="Calibri" w:hAnsi="Calibri" w:eastAsia="Calibri" w:cs="Calibri"/>
          <w:sz w:val="22"/>
          <w:szCs w:val="22"/>
        </w:rPr>
        <w:t>overenskomsten</w:t>
      </w:r>
      <w:r w:rsidRPr="139D13D0">
        <w:rPr>
          <w:rFonts w:ascii="Calibri" w:hAnsi="Calibri" w:eastAsia="Calibri" w:cs="Calibri"/>
          <w:sz w:val="22"/>
          <w:szCs w:val="22"/>
        </w:rPr>
        <w:t xml:space="preserve">: </w:t>
      </w:r>
      <w:hyperlink r:id="rId15">
        <w:r w:rsidRPr="139D13D0">
          <w:rPr>
            <w:rStyle w:val="Hyperlink"/>
            <w:rFonts w:ascii="Calibri" w:hAnsi="Calibri" w:eastAsia="Calibri" w:cs="Calibri"/>
            <w:sz w:val="22"/>
            <w:szCs w:val="22"/>
          </w:rPr>
          <w:t>https://www.forskerforbundet.no/Documents/avtaler/Abelia_overenskomst.pdf</w:t>
        </w:r>
      </w:hyperlink>
    </w:p>
    <w:p w:rsidR="3C235907" w:rsidP="07D4A8A0" w:rsidRDefault="3C235907" w14:paraId="294BA1EF" w14:textId="57D83825">
      <w:pPr>
        <w:ind w:left="720"/>
        <w:rPr>
          <w:rFonts w:ascii="Calibri" w:hAnsi="Calibri" w:eastAsia="Calibri" w:cs="Calibri"/>
          <w:sz w:val="22"/>
          <w:szCs w:val="22"/>
        </w:rPr>
      </w:pPr>
    </w:p>
    <w:p w:rsidR="002A34F4" w:rsidP="07D4A8A0" w:rsidRDefault="00E80B6D" w14:paraId="52B047FD" w14:textId="1BE50D1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139D13D0">
        <w:rPr>
          <w:rFonts w:ascii="Calibri" w:hAnsi="Calibri" w:eastAsia="Calibri" w:cs="Calibri"/>
          <w:sz w:val="22"/>
          <w:szCs w:val="22"/>
        </w:rPr>
        <w:t xml:space="preserve">Etter at alle har fått fastsatt ny lønn av arbeidsgiver </w:t>
      </w:r>
      <w:r w:rsidRPr="139D13D0" w:rsidR="002A34F4">
        <w:rPr>
          <w:rFonts w:ascii="Calibri" w:hAnsi="Calibri" w:eastAsia="Calibri" w:cs="Calibri"/>
          <w:sz w:val="22"/>
          <w:szCs w:val="22"/>
        </w:rPr>
        <w:t xml:space="preserve">gjør </w:t>
      </w:r>
      <w:r w:rsidRPr="139D13D0" w:rsidR="008D1959">
        <w:rPr>
          <w:rFonts w:ascii="Calibri" w:hAnsi="Calibri" w:eastAsia="Calibri" w:cs="Calibri"/>
          <w:sz w:val="22"/>
          <w:szCs w:val="22"/>
        </w:rPr>
        <w:t>Forskerforbundet lokalt</w:t>
      </w:r>
      <w:r w:rsidRPr="139D13D0" w:rsidR="002A34F4">
        <w:rPr>
          <w:rFonts w:ascii="Calibri" w:hAnsi="Calibri" w:eastAsia="Calibri" w:cs="Calibri"/>
          <w:sz w:val="22"/>
          <w:szCs w:val="22"/>
        </w:rPr>
        <w:t xml:space="preserve"> en </w:t>
      </w:r>
      <w:r w:rsidRPr="139D13D0" w:rsidR="008D1959">
        <w:rPr>
          <w:rFonts w:ascii="Calibri" w:hAnsi="Calibri" w:eastAsia="Calibri" w:cs="Calibri"/>
          <w:sz w:val="22"/>
          <w:szCs w:val="22"/>
        </w:rPr>
        <w:t xml:space="preserve">overordnet </w:t>
      </w:r>
      <w:r w:rsidRPr="139D13D0" w:rsidR="002A34F4">
        <w:rPr>
          <w:rFonts w:ascii="Calibri" w:hAnsi="Calibri" w:eastAsia="Calibri" w:cs="Calibri"/>
          <w:sz w:val="22"/>
          <w:szCs w:val="22"/>
        </w:rPr>
        <w:t xml:space="preserve">kontroll av at </w:t>
      </w:r>
      <w:r w:rsidRPr="139D13D0" w:rsidR="69EF7304">
        <w:rPr>
          <w:rFonts w:ascii="Calibri" w:hAnsi="Calibri" w:eastAsia="Calibri" w:cs="Calibri"/>
          <w:sz w:val="22"/>
          <w:szCs w:val="22"/>
        </w:rPr>
        <w:t xml:space="preserve">oppgjøret som helhet </w:t>
      </w:r>
      <w:r w:rsidRPr="139D13D0" w:rsidR="002A34F4">
        <w:rPr>
          <w:rFonts w:ascii="Calibri" w:hAnsi="Calibri" w:eastAsia="Calibri" w:cs="Calibri"/>
          <w:sz w:val="22"/>
          <w:szCs w:val="22"/>
        </w:rPr>
        <w:t>er i henhold til avtalt ramme og profil.</w:t>
      </w:r>
      <w:r w:rsidRPr="139D13D0" w:rsidR="44246076">
        <w:rPr>
          <w:rFonts w:ascii="Calibri" w:hAnsi="Calibri" w:eastAsia="Calibri" w:cs="Calibri"/>
          <w:sz w:val="22"/>
          <w:szCs w:val="22"/>
        </w:rPr>
        <w:t xml:space="preserve"> Lokallaget </w:t>
      </w:r>
      <w:r w:rsidRPr="139D13D0" w:rsidR="07A7F365">
        <w:rPr>
          <w:rFonts w:ascii="Calibri" w:hAnsi="Calibri" w:eastAsia="Calibri" w:cs="Calibri"/>
          <w:sz w:val="22"/>
          <w:szCs w:val="22"/>
        </w:rPr>
        <w:t xml:space="preserve">tar ikke del i de </w:t>
      </w:r>
      <w:r w:rsidRPr="139D13D0" w:rsidR="44246076">
        <w:rPr>
          <w:rFonts w:ascii="Calibri" w:hAnsi="Calibri" w:eastAsia="Calibri" w:cs="Calibri"/>
          <w:sz w:val="22"/>
          <w:szCs w:val="22"/>
        </w:rPr>
        <w:t xml:space="preserve">individuelle vurderingene </w:t>
      </w:r>
      <w:r w:rsidRPr="139D13D0" w:rsidR="0DF2A949">
        <w:rPr>
          <w:rFonts w:ascii="Calibri" w:hAnsi="Calibri" w:eastAsia="Calibri" w:cs="Calibri"/>
          <w:sz w:val="22"/>
          <w:szCs w:val="22"/>
        </w:rPr>
        <w:t xml:space="preserve">og reguleringene </w:t>
      </w:r>
      <w:r w:rsidRPr="139D13D0" w:rsidR="44246076">
        <w:rPr>
          <w:rFonts w:ascii="Calibri" w:hAnsi="Calibri" w:eastAsia="Calibri" w:cs="Calibri"/>
          <w:sz w:val="22"/>
          <w:szCs w:val="22"/>
        </w:rPr>
        <w:t xml:space="preserve">som arbeidsgiver </w:t>
      </w:r>
      <w:r w:rsidRPr="139D13D0" w:rsidR="3DFA8EE8">
        <w:rPr>
          <w:rFonts w:ascii="Calibri" w:hAnsi="Calibri" w:eastAsia="Calibri" w:cs="Calibri"/>
          <w:sz w:val="22"/>
          <w:szCs w:val="22"/>
        </w:rPr>
        <w:t>gjør</w:t>
      </w:r>
      <w:r w:rsidRPr="139D13D0" w:rsidR="25D07B33">
        <w:rPr>
          <w:rFonts w:ascii="Calibri" w:hAnsi="Calibri" w:eastAsia="Calibri" w:cs="Calibri"/>
          <w:sz w:val="22"/>
          <w:szCs w:val="22"/>
        </w:rPr>
        <w:t>.</w:t>
      </w:r>
    </w:p>
    <w:p w:rsidR="002A34F4" w:rsidP="07D4A8A0" w:rsidRDefault="008D1959" w14:paraId="3A4DBA38" w14:textId="2789983F">
      <w:pPr>
        <w:rPr>
          <w:rFonts w:ascii="Calibri" w:hAnsi="Calibri" w:eastAsia="Calibri" w:cs="Calibri"/>
          <w:sz w:val="22"/>
          <w:szCs w:val="22"/>
        </w:rPr>
      </w:pPr>
      <w:r w:rsidRPr="07D4A8A0">
        <w:rPr>
          <w:rFonts w:ascii="Calibri" w:hAnsi="Calibri" w:eastAsia="Calibri" w:cs="Calibri"/>
          <w:sz w:val="22"/>
          <w:szCs w:val="22"/>
        </w:rPr>
        <w:t xml:space="preserve"> </w:t>
      </w:r>
    </w:p>
    <w:p w:rsidR="002A34F4" w:rsidP="07D4A8A0" w:rsidRDefault="002A34F4" w14:paraId="13587A38" w14:textId="7882CC5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4659EC4B" w:rsidR="002A34F4">
        <w:rPr>
          <w:rFonts w:ascii="Calibri" w:hAnsi="Calibri" w:eastAsia="Calibri" w:cs="Calibri"/>
          <w:sz w:val="22"/>
          <w:szCs w:val="22"/>
        </w:rPr>
        <w:t xml:space="preserve">Lønnsreguleringen </w:t>
      </w:r>
      <w:r w:rsidRPr="4659EC4B" w:rsidR="006F4B9F">
        <w:rPr>
          <w:rFonts w:ascii="Calibri" w:hAnsi="Calibri" w:eastAsia="Calibri" w:cs="Calibri"/>
          <w:sz w:val="22"/>
          <w:szCs w:val="22"/>
        </w:rPr>
        <w:t xml:space="preserve">trer i kraft fra </w:t>
      </w:r>
      <w:r w:rsidRPr="4659EC4B" w:rsidR="008D1959">
        <w:rPr>
          <w:rFonts w:ascii="Calibri" w:hAnsi="Calibri" w:eastAsia="Calibri" w:cs="Calibri"/>
          <w:sz w:val="22"/>
          <w:szCs w:val="22"/>
        </w:rPr>
        <w:t>den</w:t>
      </w:r>
      <w:r w:rsidRPr="4659EC4B" w:rsidR="002A34F4">
        <w:rPr>
          <w:rFonts w:ascii="Calibri" w:hAnsi="Calibri" w:eastAsia="Calibri" w:cs="Calibri"/>
          <w:sz w:val="22"/>
          <w:szCs w:val="22"/>
        </w:rPr>
        <w:t xml:space="preserve"> 1.</w:t>
      </w:r>
      <w:r w:rsidRPr="4659EC4B" w:rsidR="34B8D30F">
        <w:rPr>
          <w:rFonts w:ascii="Calibri" w:hAnsi="Calibri" w:eastAsia="Calibri" w:cs="Calibri"/>
          <w:sz w:val="22"/>
          <w:szCs w:val="22"/>
        </w:rPr>
        <w:t xml:space="preserve"> </w:t>
      </w:r>
      <w:r w:rsidRPr="4659EC4B" w:rsidR="002A34F4">
        <w:rPr>
          <w:rFonts w:ascii="Calibri" w:hAnsi="Calibri" w:eastAsia="Calibri" w:cs="Calibri"/>
          <w:sz w:val="22"/>
          <w:szCs w:val="22"/>
        </w:rPr>
        <w:t xml:space="preserve">juli hvert år. </w:t>
      </w:r>
      <w:r w:rsidRPr="4659EC4B" w:rsidR="00E80B6D">
        <w:rPr>
          <w:rFonts w:ascii="Calibri" w:hAnsi="Calibri" w:eastAsia="Calibri" w:cs="Calibri"/>
          <w:sz w:val="22"/>
          <w:szCs w:val="22"/>
        </w:rPr>
        <w:t xml:space="preserve">Dersom prosessen ikke er </w:t>
      </w:r>
      <w:r w:rsidRPr="4659EC4B" w:rsidR="008D1959">
        <w:rPr>
          <w:rFonts w:ascii="Calibri" w:hAnsi="Calibri" w:eastAsia="Calibri" w:cs="Calibri"/>
          <w:sz w:val="22"/>
          <w:szCs w:val="22"/>
        </w:rPr>
        <w:t xml:space="preserve">avsluttet </w:t>
      </w:r>
      <w:r w:rsidRPr="4659EC4B" w:rsidR="002A34F4">
        <w:rPr>
          <w:rFonts w:ascii="Calibri" w:hAnsi="Calibri" w:eastAsia="Calibri" w:cs="Calibri"/>
          <w:sz w:val="22"/>
          <w:szCs w:val="22"/>
        </w:rPr>
        <w:t xml:space="preserve">1.juli </w:t>
      </w:r>
      <w:r w:rsidRPr="4659EC4B" w:rsidR="00E80B6D">
        <w:rPr>
          <w:rFonts w:ascii="Calibri" w:hAnsi="Calibri" w:eastAsia="Calibri" w:cs="Calibri"/>
          <w:sz w:val="22"/>
          <w:szCs w:val="22"/>
        </w:rPr>
        <w:t xml:space="preserve">vil du få </w:t>
      </w:r>
      <w:r w:rsidRPr="4659EC4B" w:rsidR="008D1959">
        <w:rPr>
          <w:rFonts w:ascii="Calibri" w:hAnsi="Calibri" w:eastAsia="Calibri" w:cs="Calibri"/>
          <w:sz w:val="22"/>
          <w:szCs w:val="22"/>
        </w:rPr>
        <w:t>lønnsøkningen etterbetalt på en lønnskjøring når alt er klart (typisk i august).</w:t>
      </w:r>
    </w:p>
    <w:p w:rsidR="008D1959" w:rsidP="07D4A8A0" w:rsidRDefault="008D1959" w14:paraId="5C6704A8" w14:textId="77777777">
      <w:pPr>
        <w:pStyle w:val="ListParagraph"/>
        <w:rPr>
          <w:rFonts w:ascii="Calibri" w:hAnsi="Calibri" w:eastAsia="Calibri" w:cs="Calibri"/>
          <w:sz w:val="22"/>
          <w:szCs w:val="22"/>
        </w:rPr>
      </w:pPr>
    </w:p>
    <w:p w:rsidRPr="00A45802" w:rsidR="00E931F5" w:rsidP="07D4A8A0" w:rsidRDefault="00E80B6D" w14:paraId="0775EFA7" w14:textId="4B625693">
      <w:pPr>
        <w:rPr>
          <w:rFonts w:ascii="Calibri" w:hAnsi="Calibri" w:eastAsia="Calibri" w:cs="Calibri"/>
          <w:b/>
          <w:bCs/>
          <w:sz w:val="22"/>
          <w:szCs w:val="22"/>
        </w:rPr>
      </w:pPr>
      <w:r w:rsidRPr="07D4A8A0">
        <w:rPr>
          <w:rFonts w:ascii="Calibri" w:hAnsi="Calibri" w:eastAsia="Calibri" w:cs="Calibri"/>
          <w:b/>
          <w:bCs/>
          <w:sz w:val="22"/>
          <w:szCs w:val="22"/>
        </w:rPr>
        <w:t xml:space="preserve">Vi har to råd til hvordan du bør forholde deg til den </w:t>
      </w:r>
      <w:r w:rsidRPr="07D4A8A0" w:rsidR="00060717">
        <w:rPr>
          <w:rFonts w:ascii="Calibri" w:hAnsi="Calibri" w:eastAsia="Calibri" w:cs="Calibri"/>
          <w:b/>
          <w:bCs/>
          <w:sz w:val="22"/>
          <w:szCs w:val="22"/>
        </w:rPr>
        <w:t xml:space="preserve">individuelle </w:t>
      </w:r>
      <w:r w:rsidRPr="07D4A8A0">
        <w:rPr>
          <w:rFonts w:ascii="Calibri" w:hAnsi="Calibri" w:eastAsia="Calibri" w:cs="Calibri"/>
          <w:b/>
          <w:bCs/>
          <w:sz w:val="22"/>
          <w:szCs w:val="22"/>
        </w:rPr>
        <w:t>lønnsvurderingen:</w:t>
      </w:r>
      <w:r w:rsidRPr="07D4A8A0" w:rsidR="00E931F5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</w:p>
    <w:p w:rsidR="00060717" w:rsidP="07D4A8A0" w:rsidRDefault="00060717" w14:paraId="38E4DA36" w14:textId="2437B05F">
      <w:pPr>
        <w:rPr>
          <w:rFonts w:ascii="Calibri" w:hAnsi="Calibri" w:eastAsia="Calibri" w:cs="Calibri"/>
          <w:sz w:val="22"/>
          <w:szCs w:val="22"/>
        </w:rPr>
      </w:pPr>
      <w:r w:rsidRPr="07D4A8A0">
        <w:rPr>
          <w:rFonts w:ascii="Calibri" w:hAnsi="Calibri" w:eastAsia="Calibri" w:cs="Calibri"/>
          <w:sz w:val="22"/>
          <w:szCs w:val="22"/>
        </w:rPr>
        <w:t xml:space="preserve"> </w:t>
      </w:r>
    </w:p>
    <w:p w:rsidR="00E931F5" w:rsidP="4659EC4B" w:rsidRDefault="00E931F5" w14:paraId="00D9631E" w14:textId="1C2562D3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659EC4B" w:rsidR="00E931F5">
        <w:rPr>
          <w:rFonts w:ascii="Calibri" w:hAnsi="Calibri" w:eastAsia="Calibri" w:cs="Calibri"/>
          <w:sz w:val="22"/>
          <w:szCs w:val="22"/>
        </w:rPr>
        <w:t>Dokumenter din arbeidsinnsats siste 12 månede</w:t>
      </w:r>
      <w:r w:rsidRPr="4659EC4B" w:rsidR="00A45802">
        <w:rPr>
          <w:rFonts w:ascii="Calibri" w:hAnsi="Calibri" w:eastAsia="Calibri" w:cs="Calibri"/>
          <w:sz w:val="22"/>
          <w:szCs w:val="22"/>
        </w:rPr>
        <w:t>r</w:t>
      </w:r>
    </w:p>
    <w:p w:rsidR="00E931F5" w:rsidP="07D4A8A0" w:rsidRDefault="00E931F5" w14:paraId="104138C5" w14:textId="77777777">
      <w:pPr>
        <w:rPr>
          <w:rFonts w:ascii="Calibri" w:hAnsi="Calibri" w:eastAsia="Calibri" w:cs="Calibri"/>
          <w:sz w:val="22"/>
          <w:szCs w:val="22"/>
        </w:rPr>
      </w:pPr>
    </w:p>
    <w:p w:rsidR="00E931F5" w:rsidP="07D4A8A0" w:rsidRDefault="00060717" w14:paraId="624843FC" w14:textId="6756B4E9">
      <w:pPr>
        <w:rPr>
          <w:rFonts w:ascii="Calibri" w:hAnsi="Calibri" w:eastAsia="Calibri" w:cs="Calibri"/>
          <w:sz w:val="22"/>
          <w:szCs w:val="22"/>
          <w:lang w:eastAsia="nb-NO"/>
        </w:rPr>
      </w:pPr>
      <w:r w:rsidRPr="07D4A8A0">
        <w:rPr>
          <w:rFonts w:ascii="Calibri" w:hAnsi="Calibri" w:eastAsia="Calibri" w:cs="Calibri"/>
          <w:sz w:val="22"/>
          <w:szCs w:val="22"/>
        </w:rPr>
        <w:t xml:space="preserve">Den sentrale </w:t>
      </w:r>
      <w:r w:rsidRPr="07D4A8A0" w:rsidR="13DF523C">
        <w:rPr>
          <w:rFonts w:ascii="Calibri" w:hAnsi="Calibri" w:eastAsia="Calibri" w:cs="Calibri"/>
          <w:sz w:val="22"/>
          <w:szCs w:val="22"/>
        </w:rPr>
        <w:t xml:space="preserve">overenskomsten </w:t>
      </w:r>
      <w:r w:rsidRPr="07D4A8A0">
        <w:rPr>
          <w:rFonts w:ascii="Calibri" w:hAnsi="Calibri" w:eastAsia="Calibri" w:cs="Calibri"/>
          <w:sz w:val="22"/>
          <w:szCs w:val="22"/>
        </w:rPr>
        <w:t>sier at lønnsutviklingen din skal være basert på en «</w:t>
      </w:r>
      <w:r w:rsidRPr="07D4A8A0">
        <w:rPr>
          <w:rFonts w:ascii="Calibri" w:hAnsi="Calibri" w:eastAsia="Calibri" w:cs="Calibri"/>
          <w:sz w:val="22"/>
          <w:szCs w:val="22"/>
          <w:lang w:eastAsia="nb-NO"/>
        </w:rPr>
        <w:t xml:space="preserve">saklig vurdering av kompetanse, dyktighet, arbeidsinnsats, erfaring og stillingens ansvars- og arbeidsområde, samt den enkeltes utvikling siden forrige vurdering.» </w:t>
      </w:r>
      <w:r w:rsidRPr="07D4A8A0" w:rsidR="00E931F5">
        <w:rPr>
          <w:rFonts w:ascii="Calibri" w:hAnsi="Calibri" w:eastAsia="Calibri" w:cs="Calibri"/>
          <w:sz w:val="22"/>
          <w:szCs w:val="22"/>
          <w:lang w:eastAsia="nb-NO"/>
        </w:rPr>
        <w:t xml:space="preserve">Det heter i tillegg at </w:t>
      </w:r>
      <w:r w:rsidRPr="07D4A8A0" w:rsidR="006F4B9F">
        <w:rPr>
          <w:rFonts w:ascii="Calibri" w:hAnsi="Calibri" w:eastAsia="Calibri" w:cs="Calibri"/>
          <w:sz w:val="22"/>
          <w:szCs w:val="22"/>
          <w:lang w:eastAsia="nb-NO"/>
        </w:rPr>
        <w:t>i</w:t>
      </w:r>
      <w:r w:rsidRPr="07D4A8A0" w:rsidR="00E931F5">
        <w:rPr>
          <w:rFonts w:ascii="Calibri" w:hAnsi="Calibri" w:eastAsia="Calibri" w:cs="Calibri"/>
          <w:sz w:val="22"/>
          <w:szCs w:val="22"/>
          <w:lang w:eastAsia="nb-NO"/>
        </w:rPr>
        <w:t xml:space="preserve"> </w:t>
      </w:r>
      <w:r w:rsidRPr="07D4A8A0" w:rsidR="006F4B9F">
        <w:rPr>
          <w:rFonts w:ascii="Calibri" w:hAnsi="Calibri" w:eastAsia="Calibri" w:cs="Calibri"/>
          <w:sz w:val="22"/>
          <w:szCs w:val="22"/>
          <w:lang w:eastAsia="nb-NO"/>
        </w:rPr>
        <w:t>«</w:t>
      </w:r>
      <w:r w:rsidRPr="07D4A8A0" w:rsidR="00E931F5">
        <w:rPr>
          <w:rFonts w:ascii="Calibri" w:hAnsi="Calibri" w:eastAsia="Calibri" w:cs="Calibri"/>
          <w:sz w:val="22"/>
          <w:szCs w:val="22"/>
          <w:lang w:eastAsia="nb-NO"/>
        </w:rPr>
        <w:t xml:space="preserve">bedriftens vurdering skal det tas hensyn til at yngre forskere normalt har en rask kompetansevekst». </w:t>
      </w:r>
    </w:p>
    <w:p w:rsidR="00E931F5" w:rsidP="07D4A8A0" w:rsidRDefault="00E931F5" w14:paraId="02A6D8A1" w14:textId="77777777">
      <w:pPr>
        <w:rPr>
          <w:rFonts w:ascii="Calibri" w:hAnsi="Calibri" w:eastAsia="Calibri" w:cs="Calibri"/>
          <w:sz w:val="22"/>
          <w:szCs w:val="22"/>
          <w:lang w:eastAsia="nb-NO"/>
        </w:rPr>
      </w:pPr>
    </w:p>
    <w:p w:rsidR="00060717" w:rsidP="4659EC4B" w:rsidRDefault="00060717" w14:paraId="764E8505" w14:textId="64B27C82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4659EC4B" w:rsidR="000607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nb-NO"/>
        </w:rPr>
        <w:t xml:space="preserve">Særavtalen </w:t>
      </w:r>
      <w:r w:rsidRPr="4659EC4B" w:rsidR="00E931F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nb-NO"/>
        </w:rPr>
        <w:t xml:space="preserve">vi har ved NORCE sier at bedriften skal ha en lønnspolitikk og at det skal avtales et lønnssystem med «kriterier for lønnsutvikling». </w:t>
      </w:r>
      <w:r w:rsidRPr="4659EC4B" w:rsidR="596F51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En lønnspolitikk er utarbeidet og er tilgjengelig i </w:t>
      </w:r>
      <w:hyperlink r:id="Rd4089e95482c40bb">
        <w:r w:rsidRPr="4659EC4B" w:rsidR="596F519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b-NO"/>
          </w:rPr>
          <w:t>MAPS</w:t>
        </w:r>
      </w:hyperlink>
      <w:r w:rsidRPr="4659EC4B" w:rsidR="596F51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Vi anbefaler også at du kikke på retningslinjer for lønnsfastsettelse i NORCE som også er tilgjengelig i </w:t>
      </w:r>
      <w:hyperlink r:id="Rfff5086176024784">
        <w:r w:rsidRPr="4659EC4B" w:rsidR="596F519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4472C4" w:themeColor="accent1" w:themeTint="FF" w:themeShade="FF"/>
            <w:sz w:val="22"/>
            <w:szCs w:val="22"/>
            <w:lang w:val="nb-NO"/>
          </w:rPr>
          <w:t>MAPS</w:t>
        </w:r>
        <w:r w:rsidRPr="4659EC4B" w:rsidR="2F2BF10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2"/>
            <w:szCs w:val="22"/>
            <w:lang w:val="nb-NO"/>
          </w:rPr>
          <w:t>.</w:t>
        </w:r>
      </w:hyperlink>
      <w:r w:rsidRPr="4659EC4B" w:rsidR="596F51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Her finnes også en liste med relevante momenter for bruken av vurderingskriterier for årlig lønnsregulering for hovedtypene av stillinger i NORCE.</w:t>
      </w:r>
    </w:p>
    <w:p w:rsidR="4659EC4B" w:rsidP="4659EC4B" w:rsidRDefault="4659EC4B" w14:paraId="127954DE" w14:textId="4D697EE0">
      <w:pPr>
        <w:rPr>
          <w:rFonts w:ascii="Calibri" w:hAnsi="Calibri" w:eastAsia="Calibri" w:cs="Calibri"/>
          <w:sz w:val="22"/>
          <w:szCs w:val="22"/>
          <w:lang w:eastAsia="nb-NO"/>
        </w:rPr>
      </w:pPr>
    </w:p>
    <w:p w:rsidRPr="00A45802" w:rsidR="00E931F5" w:rsidP="07D4A8A0" w:rsidRDefault="00E931F5" w14:paraId="4DFEA6AB" w14:textId="4BF05ED7">
      <w:pPr>
        <w:rPr>
          <w:rFonts w:ascii="Calibri" w:hAnsi="Calibri" w:eastAsia="Calibri" w:cs="Calibri"/>
          <w:sz w:val="22"/>
          <w:szCs w:val="22"/>
          <w:lang w:eastAsia="nb-NO"/>
        </w:rPr>
      </w:pP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>At vurderingen skal være saklig innebærer at arbeidsgiver må ha et faktabasert grunnlag for å vurdere deg.</w:t>
      </w:r>
      <w:r w:rsidRPr="4659EC4B" w:rsidR="00A45802">
        <w:rPr>
          <w:rFonts w:ascii="Calibri" w:hAnsi="Calibri" w:eastAsia="Calibri" w:cs="Calibri"/>
          <w:sz w:val="22"/>
          <w:szCs w:val="22"/>
          <w:lang w:eastAsia="nb-NO"/>
        </w:rPr>
        <w:t xml:space="preserve"> 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 xml:space="preserve">Vi anbefaler alle medlemmer å sikre at </w:t>
      </w:r>
      <w:r w:rsidRPr="4659EC4B" w:rsidR="7A3DE6C8">
        <w:rPr>
          <w:rFonts w:ascii="Calibri" w:hAnsi="Calibri" w:eastAsia="Calibri" w:cs="Calibri"/>
          <w:sz w:val="22"/>
          <w:szCs w:val="22"/>
          <w:lang w:eastAsia="nb-NO"/>
        </w:rPr>
        <w:t xml:space="preserve">nærmeste leder 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>har relevant informasjon</w:t>
      </w:r>
      <w:r w:rsidRPr="4659EC4B" w:rsidR="107057C4">
        <w:rPr>
          <w:rFonts w:ascii="Calibri" w:hAnsi="Calibri" w:eastAsia="Calibri" w:cs="Calibri"/>
          <w:sz w:val="22"/>
          <w:szCs w:val="22"/>
          <w:lang w:eastAsia="nb-NO"/>
        </w:rPr>
        <w:t>.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 xml:space="preserve"> </w:t>
      </w:r>
      <w:r w:rsidRPr="4659EC4B" w:rsidR="4237F3D6">
        <w:rPr>
          <w:rFonts w:ascii="Calibri" w:hAnsi="Calibri" w:eastAsia="Calibri" w:cs="Calibri"/>
          <w:sz w:val="22"/>
          <w:szCs w:val="22"/>
          <w:lang w:eastAsia="nb-NO"/>
        </w:rPr>
        <w:t xml:space="preserve">Du bør derfor 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 xml:space="preserve">bruker litt tid </w:t>
      </w:r>
      <w:r w:rsidRPr="4659EC4B" w:rsidR="00E80B6D">
        <w:rPr>
          <w:rFonts w:ascii="Calibri" w:hAnsi="Calibri" w:eastAsia="Calibri" w:cs="Calibri"/>
          <w:sz w:val="22"/>
          <w:szCs w:val="22"/>
          <w:lang w:eastAsia="nb-NO"/>
        </w:rPr>
        <w:t>på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 xml:space="preserve"> å </w:t>
      </w:r>
      <w:r w:rsidRPr="4659EC4B" w:rsidR="044CEFA1">
        <w:rPr>
          <w:rFonts w:ascii="Calibri" w:hAnsi="Calibri" w:eastAsia="Calibri" w:cs="Calibri"/>
          <w:sz w:val="22"/>
          <w:szCs w:val="22"/>
          <w:lang w:eastAsia="nb-NO"/>
        </w:rPr>
        <w:t xml:space="preserve">kort oppsummere 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>forhold du mener er relevant</w:t>
      </w:r>
      <w:r w:rsidRPr="4659EC4B" w:rsidR="1E62F496">
        <w:rPr>
          <w:rFonts w:ascii="Calibri" w:hAnsi="Calibri" w:eastAsia="Calibri" w:cs="Calibri"/>
          <w:sz w:val="22"/>
          <w:szCs w:val="22"/>
          <w:lang w:eastAsia="nb-NO"/>
        </w:rPr>
        <w:t xml:space="preserve"> og som faller innunder kriteriene listet over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>, med vekt på endringer og arbeid utført siste 12 måneder</w:t>
      </w:r>
      <w:r w:rsidRPr="4659EC4B" w:rsidR="6319A76C">
        <w:rPr>
          <w:rFonts w:ascii="Calibri" w:hAnsi="Calibri" w:eastAsia="Calibri" w:cs="Calibri"/>
          <w:sz w:val="22"/>
          <w:szCs w:val="22"/>
          <w:lang w:eastAsia="nb-NO"/>
        </w:rPr>
        <w:t>.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 xml:space="preserve"> </w:t>
      </w:r>
      <w:r w:rsidRPr="4659EC4B" w:rsidR="08ABBB3D">
        <w:rPr>
          <w:rFonts w:ascii="Calibri" w:hAnsi="Calibri" w:eastAsia="Calibri" w:cs="Calibri"/>
          <w:sz w:val="22"/>
          <w:szCs w:val="22"/>
          <w:lang w:eastAsia="nb-NO"/>
        </w:rPr>
        <w:t xml:space="preserve">Vi anbefaler at du sender dette skriftlig (en e-post) 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>til nærmeste leder</w:t>
      </w:r>
      <w:r w:rsidRPr="4659EC4B" w:rsidR="47845E0F">
        <w:rPr>
          <w:rFonts w:ascii="Calibri" w:hAnsi="Calibri" w:eastAsia="Calibri" w:cs="Calibri"/>
          <w:sz w:val="22"/>
          <w:szCs w:val="22"/>
          <w:lang w:eastAsia="nb-NO"/>
        </w:rPr>
        <w:t xml:space="preserve"> slik at det blir enklere for leder</w:t>
      </w:r>
      <w:r w:rsidRPr="4659EC4B" w:rsidR="14EF5380">
        <w:rPr>
          <w:rFonts w:ascii="Calibri" w:hAnsi="Calibri" w:eastAsia="Calibri" w:cs="Calibri"/>
          <w:sz w:val="22"/>
          <w:szCs w:val="22"/>
          <w:lang w:eastAsia="nb-NO"/>
        </w:rPr>
        <w:t>en</w:t>
      </w:r>
      <w:r w:rsidRPr="4659EC4B" w:rsidR="47845E0F">
        <w:rPr>
          <w:rFonts w:ascii="Calibri" w:hAnsi="Calibri" w:eastAsia="Calibri" w:cs="Calibri"/>
          <w:sz w:val="22"/>
          <w:szCs w:val="22"/>
          <w:lang w:eastAsia="nb-NO"/>
        </w:rPr>
        <w:t xml:space="preserve"> å gjøre en saklig vurdering</w:t>
      </w:r>
      <w:r w:rsidRPr="4659EC4B" w:rsidR="4DB15AA5">
        <w:rPr>
          <w:rFonts w:ascii="Calibri" w:hAnsi="Calibri" w:eastAsia="Calibri" w:cs="Calibri"/>
          <w:sz w:val="22"/>
          <w:szCs w:val="22"/>
          <w:lang w:eastAsia="nb-NO"/>
        </w:rPr>
        <w:t xml:space="preserve"> av deg</w:t>
      </w:r>
      <w:r w:rsidRPr="4659EC4B" w:rsidR="00E931F5">
        <w:rPr>
          <w:rFonts w:ascii="Calibri" w:hAnsi="Calibri" w:eastAsia="Calibri" w:cs="Calibri"/>
          <w:sz w:val="22"/>
          <w:szCs w:val="22"/>
          <w:lang w:eastAsia="nb-NO"/>
        </w:rPr>
        <w:t>.</w:t>
      </w:r>
      <w:r w:rsidRPr="4659EC4B" w:rsidR="00A45802">
        <w:rPr>
          <w:rFonts w:ascii="Calibri" w:hAnsi="Calibri" w:eastAsia="Calibri" w:cs="Calibri"/>
          <w:sz w:val="22"/>
          <w:szCs w:val="22"/>
          <w:lang w:eastAsia="nb-NO"/>
        </w:rPr>
        <w:t xml:space="preserve"> For å gjøre det litt </w:t>
      </w:r>
      <w:r w:rsidRPr="4659EC4B" w:rsidR="13F7DD90">
        <w:rPr>
          <w:rFonts w:ascii="Calibri" w:hAnsi="Calibri" w:eastAsia="Calibri" w:cs="Calibri"/>
          <w:sz w:val="22"/>
          <w:szCs w:val="22"/>
          <w:lang w:eastAsia="nb-NO"/>
        </w:rPr>
        <w:t>enklere for deg å lage en slik oppsummering</w:t>
      </w:r>
      <w:r w:rsidRPr="4659EC4B" w:rsidR="5F290636">
        <w:rPr>
          <w:rFonts w:ascii="Calibri" w:hAnsi="Calibri" w:eastAsia="Calibri" w:cs="Calibri"/>
          <w:sz w:val="22"/>
          <w:szCs w:val="22"/>
          <w:lang w:eastAsia="nb-NO"/>
        </w:rPr>
        <w:t>,</w:t>
      </w:r>
      <w:r w:rsidRPr="4659EC4B" w:rsidR="13F7DD90">
        <w:rPr>
          <w:rFonts w:ascii="Calibri" w:hAnsi="Calibri" w:eastAsia="Calibri" w:cs="Calibri"/>
          <w:sz w:val="22"/>
          <w:szCs w:val="22"/>
          <w:lang w:eastAsia="nb-NO"/>
        </w:rPr>
        <w:t xml:space="preserve"> </w:t>
      </w:r>
      <w:r w:rsidRPr="4659EC4B" w:rsidR="00A45802">
        <w:rPr>
          <w:rFonts w:ascii="Calibri" w:hAnsi="Calibri" w:eastAsia="Calibri" w:cs="Calibri"/>
          <w:sz w:val="22"/>
          <w:szCs w:val="22"/>
          <w:lang w:eastAsia="nb-NO"/>
        </w:rPr>
        <w:t>har vi satt opp et forslag til momenter som ofte vil være relevante</w:t>
      </w:r>
      <w:r w:rsidRPr="4659EC4B" w:rsidR="6BE3F86C">
        <w:rPr>
          <w:rFonts w:ascii="Calibri" w:hAnsi="Calibri" w:eastAsia="Calibri" w:cs="Calibri"/>
          <w:sz w:val="22"/>
          <w:szCs w:val="22"/>
          <w:lang w:eastAsia="nb-NO"/>
        </w:rPr>
        <w:t xml:space="preserve">. Se nettsidene våre. </w:t>
      </w:r>
      <w:r w:rsidRPr="4659EC4B" w:rsidR="00E80B6D">
        <w:rPr>
          <w:rFonts w:ascii="Calibri" w:hAnsi="Calibri" w:eastAsia="Calibri" w:cs="Calibri"/>
          <w:sz w:val="22"/>
          <w:szCs w:val="22"/>
          <w:lang w:eastAsia="nb-NO"/>
        </w:rPr>
        <w:t xml:space="preserve"> </w:t>
      </w:r>
    </w:p>
    <w:p w:rsidR="00E931F5" w:rsidP="07D4A8A0" w:rsidRDefault="00E931F5" w14:paraId="6CCE0387" w14:textId="366A53AB">
      <w:pPr>
        <w:rPr>
          <w:rFonts w:ascii="Calibri" w:hAnsi="Calibri" w:eastAsia="Calibri" w:cs="Calibri"/>
          <w:sz w:val="22"/>
          <w:szCs w:val="22"/>
          <w:lang w:eastAsia="nb-NO"/>
        </w:rPr>
      </w:pPr>
    </w:p>
    <w:p w:rsidRPr="00A45802" w:rsidR="00A45802" w:rsidP="4659EC4B" w:rsidRDefault="00A45802" w14:paraId="344BD3D9" w14:textId="43EC3633">
      <w:pPr>
        <w:pStyle w:val="ListParagraph"/>
        <w:numPr>
          <w:ilvl w:val="0"/>
          <w:numId w:val="6"/>
        </w:numPr>
        <w:ind/>
        <w:rPr>
          <w:rFonts w:ascii="Calibri" w:hAnsi="Calibri" w:eastAsia="Calibri" w:cs="Calibri"/>
          <w:sz w:val="24"/>
          <w:szCs w:val="24"/>
          <w:lang w:eastAsia="nb-NO"/>
        </w:rPr>
      </w:pPr>
      <w:r w:rsidRPr="4659EC4B" w:rsidR="00A45802">
        <w:rPr>
          <w:rFonts w:ascii="Calibri" w:hAnsi="Calibri" w:eastAsia="Calibri" w:cs="Calibri"/>
          <w:sz w:val="22"/>
          <w:szCs w:val="22"/>
          <w:lang w:eastAsia="nb-NO"/>
        </w:rPr>
        <w:t>Du har rett på en dialog om lønnsutvikling og lønnsvurderingen</w:t>
      </w:r>
    </w:p>
    <w:p w:rsidR="18A42F3D" w:rsidP="07D4A8A0" w:rsidRDefault="18A42F3D" w14:paraId="1D79821D" w14:textId="765EA873">
      <w:pPr>
        <w:rPr>
          <w:rFonts w:ascii="Calibri" w:hAnsi="Calibri" w:eastAsia="Calibri" w:cs="Calibri"/>
          <w:sz w:val="22"/>
          <w:szCs w:val="22"/>
          <w:lang w:eastAsia="nb-NO"/>
        </w:rPr>
      </w:pPr>
    </w:p>
    <w:p w:rsidR="5EB70C98" w:rsidP="18A42F3D" w:rsidRDefault="2C253D5F" w14:paraId="7B659E3C" w14:textId="1D74B360">
      <w:pPr>
        <w:spacing w:line="259" w:lineRule="auto"/>
        <w:rPr>
          <w:rFonts w:ascii="Calibri" w:hAnsi="Calibri" w:eastAsia="Calibri" w:cs="Calibri"/>
          <w:sz w:val="22"/>
          <w:szCs w:val="22"/>
        </w:rPr>
      </w:pPr>
      <w:r w:rsidRPr="139D13D0">
        <w:rPr>
          <w:rFonts w:ascii="Calibri" w:hAnsi="Calibri" w:eastAsia="Calibri" w:cs="Calibri"/>
          <w:sz w:val="22"/>
          <w:szCs w:val="22"/>
          <w:lang w:eastAsia="nb-NO"/>
        </w:rPr>
        <w:t>Det er individuelt h</w:t>
      </w:r>
      <w:r w:rsidRPr="139D13D0" w:rsidR="5EB70C98">
        <w:rPr>
          <w:rFonts w:ascii="Calibri" w:hAnsi="Calibri" w:eastAsia="Calibri" w:cs="Calibri"/>
          <w:sz w:val="22"/>
          <w:szCs w:val="22"/>
          <w:lang w:eastAsia="nb-NO"/>
        </w:rPr>
        <w:t xml:space="preserve">vorvidt det også </w:t>
      </w:r>
      <w:r w:rsidRPr="139D13D0" w:rsidR="0C87DFE6">
        <w:rPr>
          <w:rFonts w:ascii="Calibri" w:hAnsi="Calibri" w:eastAsia="Calibri" w:cs="Calibri"/>
          <w:sz w:val="22"/>
          <w:szCs w:val="22"/>
          <w:lang w:eastAsia="nb-NO"/>
        </w:rPr>
        <w:t xml:space="preserve">er behov for muntlig </w:t>
      </w:r>
      <w:r w:rsidRPr="139D13D0" w:rsidR="5EB70C98">
        <w:rPr>
          <w:rFonts w:ascii="Calibri" w:hAnsi="Calibri" w:eastAsia="Calibri" w:cs="Calibri"/>
          <w:sz w:val="22"/>
          <w:szCs w:val="22"/>
          <w:lang w:eastAsia="nb-NO"/>
        </w:rPr>
        <w:t xml:space="preserve">dialog med leder </w:t>
      </w:r>
      <w:r w:rsidRPr="139D13D0" w:rsidR="54CB0FFF">
        <w:rPr>
          <w:rFonts w:ascii="Calibri" w:hAnsi="Calibri" w:eastAsia="Calibri" w:cs="Calibri"/>
          <w:sz w:val="22"/>
          <w:szCs w:val="22"/>
          <w:lang w:eastAsia="nb-NO"/>
        </w:rPr>
        <w:t>i forbindelse med lønns</w:t>
      </w:r>
      <w:r w:rsidRPr="139D13D0" w:rsidR="75BB7BC8">
        <w:rPr>
          <w:rFonts w:ascii="Calibri" w:hAnsi="Calibri" w:eastAsia="Calibri" w:cs="Calibri"/>
          <w:sz w:val="22"/>
          <w:szCs w:val="22"/>
          <w:lang w:eastAsia="nb-NO"/>
        </w:rPr>
        <w:t>vurdering</w:t>
      </w:r>
      <w:r w:rsidRPr="139D13D0" w:rsidR="701C4E01">
        <w:rPr>
          <w:rFonts w:ascii="Calibri" w:hAnsi="Calibri" w:eastAsia="Calibri" w:cs="Calibri"/>
          <w:sz w:val="22"/>
          <w:szCs w:val="22"/>
          <w:lang w:eastAsia="nb-NO"/>
        </w:rPr>
        <w:t>en</w:t>
      </w:r>
      <w:r w:rsidRPr="139D13D0" w:rsidR="5EB70C98">
        <w:rPr>
          <w:rFonts w:ascii="Calibri" w:hAnsi="Calibri" w:eastAsia="Calibri" w:cs="Calibri"/>
          <w:sz w:val="22"/>
          <w:szCs w:val="22"/>
          <w:lang w:eastAsia="nb-NO"/>
        </w:rPr>
        <w:t xml:space="preserve">. </w:t>
      </w:r>
      <w:r w:rsidRPr="139D13D0" w:rsidR="15F48ABF">
        <w:rPr>
          <w:rFonts w:ascii="Calibri" w:hAnsi="Calibri" w:eastAsia="Calibri" w:cs="Calibri"/>
          <w:sz w:val="22"/>
          <w:szCs w:val="22"/>
          <w:lang w:eastAsia="nb-NO"/>
        </w:rPr>
        <w:t xml:space="preserve">Dersom du arbeider tett med lederen din har du kanskje et mindre behov for en slik samtale. Andre har ledere </w:t>
      </w:r>
      <w:r w:rsidRPr="139D13D0" w:rsidR="735AE6CE">
        <w:rPr>
          <w:rFonts w:ascii="Calibri" w:hAnsi="Calibri" w:eastAsia="Calibri" w:cs="Calibri"/>
          <w:sz w:val="22"/>
          <w:szCs w:val="22"/>
          <w:lang w:eastAsia="nb-NO"/>
        </w:rPr>
        <w:t xml:space="preserve">med arbeidsplass på en annen lokasjon eller som ikke kjenner arbeidet </w:t>
      </w:r>
      <w:r w:rsidRPr="139D13D0" w:rsidR="4FF0CFBB">
        <w:rPr>
          <w:rFonts w:ascii="Calibri" w:hAnsi="Calibri" w:eastAsia="Calibri" w:cs="Calibri"/>
          <w:sz w:val="22"/>
          <w:szCs w:val="22"/>
          <w:lang w:eastAsia="nb-NO"/>
        </w:rPr>
        <w:t>som er utført</w:t>
      </w:r>
      <w:r w:rsidRPr="139D13D0" w:rsidR="735AE6CE">
        <w:rPr>
          <w:rFonts w:ascii="Calibri" w:hAnsi="Calibri" w:eastAsia="Calibri" w:cs="Calibri"/>
          <w:sz w:val="22"/>
          <w:szCs w:val="22"/>
          <w:lang w:eastAsia="nb-NO"/>
        </w:rPr>
        <w:t xml:space="preserve">. </w:t>
      </w:r>
      <w:r w:rsidRPr="139D13D0" w:rsidR="5EB70C98">
        <w:rPr>
          <w:rFonts w:ascii="Calibri" w:hAnsi="Calibri" w:eastAsia="Calibri" w:cs="Calibri"/>
          <w:sz w:val="22"/>
          <w:szCs w:val="22"/>
        </w:rPr>
        <w:t xml:space="preserve">Vi anbefaler at du ber om en </w:t>
      </w:r>
      <w:r w:rsidRPr="139D13D0" w:rsidR="1297F758">
        <w:rPr>
          <w:rFonts w:ascii="Calibri" w:hAnsi="Calibri" w:eastAsia="Calibri" w:cs="Calibri"/>
          <w:sz w:val="22"/>
          <w:szCs w:val="22"/>
        </w:rPr>
        <w:t>lønns</w:t>
      </w:r>
      <w:r w:rsidRPr="139D13D0" w:rsidR="5EB70C98">
        <w:rPr>
          <w:rFonts w:ascii="Calibri" w:hAnsi="Calibri" w:eastAsia="Calibri" w:cs="Calibri"/>
          <w:sz w:val="22"/>
          <w:szCs w:val="22"/>
        </w:rPr>
        <w:t>s</w:t>
      </w:r>
      <w:r w:rsidRPr="139D13D0" w:rsidR="6DB2B87D">
        <w:rPr>
          <w:rFonts w:ascii="Calibri" w:hAnsi="Calibri" w:eastAsia="Calibri" w:cs="Calibri"/>
          <w:sz w:val="22"/>
          <w:szCs w:val="22"/>
        </w:rPr>
        <w:t xml:space="preserve">amtale </w:t>
      </w:r>
      <w:r w:rsidRPr="139D13D0" w:rsidR="5EB70C98">
        <w:rPr>
          <w:rFonts w:ascii="Calibri" w:hAnsi="Calibri" w:eastAsia="Calibri" w:cs="Calibri"/>
          <w:sz w:val="22"/>
          <w:szCs w:val="22"/>
        </w:rPr>
        <w:t xml:space="preserve">dersom </w:t>
      </w:r>
      <w:r w:rsidRPr="139D13D0" w:rsidR="5C3B0CEC">
        <w:rPr>
          <w:rFonts w:ascii="Calibri" w:hAnsi="Calibri" w:eastAsia="Calibri" w:cs="Calibri"/>
          <w:sz w:val="22"/>
          <w:szCs w:val="22"/>
        </w:rPr>
        <w:t xml:space="preserve">du </w:t>
      </w:r>
      <w:r w:rsidRPr="139D13D0" w:rsidR="5EB70C98">
        <w:rPr>
          <w:rFonts w:ascii="Calibri" w:hAnsi="Calibri" w:eastAsia="Calibri" w:cs="Calibri"/>
          <w:sz w:val="22"/>
          <w:szCs w:val="22"/>
        </w:rPr>
        <w:t xml:space="preserve">føler </w:t>
      </w:r>
      <w:r w:rsidRPr="139D13D0" w:rsidR="2ED28DEE">
        <w:rPr>
          <w:rFonts w:ascii="Calibri" w:hAnsi="Calibri" w:eastAsia="Calibri" w:cs="Calibri"/>
          <w:sz w:val="22"/>
          <w:szCs w:val="22"/>
        </w:rPr>
        <w:t xml:space="preserve">et </w:t>
      </w:r>
      <w:r w:rsidRPr="139D13D0" w:rsidR="5EB70C98">
        <w:rPr>
          <w:rFonts w:ascii="Calibri" w:hAnsi="Calibri" w:eastAsia="Calibri" w:cs="Calibri"/>
          <w:sz w:val="22"/>
          <w:szCs w:val="22"/>
        </w:rPr>
        <w:t>behov for dette</w:t>
      </w:r>
      <w:r w:rsidRPr="139D13D0" w:rsidR="4704C77A">
        <w:rPr>
          <w:rFonts w:ascii="Calibri" w:hAnsi="Calibri" w:eastAsia="Calibri" w:cs="Calibri"/>
          <w:sz w:val="22"/>
          <w:szCs w:val="22"/>
        </w:rPr>
        <w:t>. Du bør også ha</w:t>
      </w:r>
      <w:r w:rsidRPr="139D13D0" w:rsidR="5EB70C98">
        <w:rPr>
          <w:rFonts w:ascii="Calibri" w:hAnsi="Calibri" w:eastAsia="Calibri" w:cs="Calibri"/>
          <w:sz w:val="22"/>
          <w:szCs w:val="22"/>
        </w:rPr>
        <w:t xml:space="preserve"> en slik samtale dersom leder</w:t>
      </w:r>
      <w:r w:rsidRPr="139D13D0" w:rsidR="4FD0CCD8">
        <w:rPr>
          <w:rFonts w:ascii="Calibri" w:hAnsi="Calibri" w:eastAsia="Calibri" w:cs="Calibri"/>
          <w:sz w:val="22"/>
          <w:szCs w:val="22"/>
        </w:rPr>
        <w:t xml:space="preserve">en din </w:t>
      </w:r>
      <w:r w:rsidRPr="139D13D0" w:rsidR="5EB70C98">
        <w:rPr>
          <w:rFonts w:ascii="Calibri" w:hAnsi="Calibri" w:eastAsia="Calibri" w:cs="Calibri"/>
          <w:sz w:val="22"/>
          <w:szCs w:val="22"/>
        </w:rPr>
        <w:t xml:space="preserve">ber om det. </w:t>
      </w:r>
      <w:r w:rsidRPr="139D13D0" w:rsidR="78AD61ED">
        <w:rPr>
          <w:rFonts w:ascii="Calibri" w:hAnsi="Calibri" w:eastAsia="Calibri" w:cs="Calibri"/>
          <w:sz w:val="22"/>
          <w:szCs w:val="22"/>
          <w:lang w:eastAsia="nb-NO"/>
        </w:rPr>
        <w:t>Dersom du har laget en skriftlig oppsummering har dere et godt utgangspunkt</w:t>
      </w:r>
      <w:r w:rsidRPr="139D13D0" w:rsidR="11A6747A">
        <w:rPr>
          <w:rFonts w:ascii="Calibri" w:hAnsi="Calibri" w:eastAsia="Calibri" w:cs="Calibri"/>
          <w:sz w:val="22"/>
          <w:szCs w:val="22"/>
          <w:lang w:eastAsia="nb-NO"/>
        </w:rPr>
        <w:t xml:space="preserve"> for en samtale </w:t>
      </w:r>
      <w:r w:rsidRPr="139D13D0" w:rsidR="78AD61ED">
        <w:rPr>
          <w:rFonts w:ascii="Calibri" w:hAnsi="Calibri" w:eastAsia="Calibri" w:cs="Calibri"/>
          <w:sz w:val="22"/>
          <w:szCs w:val="22"/>
          <w:lang w:eastAsia="nb-NO"/>
        </w:rPr>
        <w:t>om arbeidet du har utført siste 12 måneder.</w:t>
      </w:r>
    </w:p>
    <w:p w:rsidR="18A42F3D" w:rsidP="07D4A8A0" w:rsidRDefault="18A42F3D" w14:paraId="501158A6" w14:textId="183B0FC3">
      <w:pPr>
        <w:spacing w:line="259" w:lineRule="auto"/>
        <w:rPr>
          <w:rFonts w:ascii="Calibri" w:hAnsi="Calibri" w:eastAsia="Calibri" w:cs="Calibri"/>
          <w:sz w:val="22"/>
          <w:szCs w:val="22"/>
          <w:lang w:eastAsia="nb-NO"/>
        </w:rPr>
      </w:pPr>
    </w:p>
    <w:p w:rsidR="4B84E3BA" w:rsidP="07D4A8A0" w:rsidRDefault="4B84E3BA" w14:paraId="0B114396" w14:textId="211232EF">
      <w:pPr>
        <w:rPr>
          <w:rFonts w:ascii="Calibri" w:hAnsi="Calibri" w:eastAsia="Calibri" w:cs="Calibri"/>
          <w:sz w:val="22"/>
          <w:szCs w:val="22"/>
          <w:lang w:eastAsia="nb-NO"/>
        </w:rPr>
      </w:pPr>
      <w:r w:rsidRPr="139D13D0">
        <w:rPr>
          <w:rFonts w:ascii="Calibri" w:hAnsi="Calibri" w:eastAsia="Calibri" w:cs="Calibri"/>
          <w:sz w:val="22"/>
          <w:szCs w:val="22"/>
          <w:lang w:eastAsia="nb-NO"/>
        </w:rPr>
        <w:t xml:space="preserve">Dersom utfallet av lønnsoppgjøret ikke blir slik du hadde håpet på, kan du be arbeidsgiver om en begrunnelse. Ifølge overenskomsten kan arbeidsgiver velge å gi deg </w:t>
      </w:r>
      <w:r w:rsidRPr="139D13D0" w:rsidR="25A3C506">
        <w:rPr>
          <w:rFonts w:ascii="Calibri" w:hAnsi="Calibri" w:eastAsia="Calibri" w:cs="Calibri"/>
          <w:sz w:val="22"/>
          <w:szCs w:val="22"/>
          <w:lang w:eastAsia="nb-NO"/>
        </w:rPr>
        <w:t xml:space="preserve">begrunnelsen </w:t>
      </w:r>
      <w:r w:rsidRPr="139D13D0">
        <w:rPr>
          <w:rFonts w:ascii="Calibri" w:hAnsi="Calibri" w:eastAsia="Calibri" w:cs="Calibri"/>
          <w:sz w:val="22"/>
          <w:szCs w:val="22"/>
          <w:lang w:eastAsia="nb-NO"/>
        </w:rPr>
        <w:t>muntlig</w:t>
      </w:r>
      <w:r w:rsidRPr="139D13D0" w:rsidR="46638D9E">
        <w:rPr>
          <w:rFonts w:ascii="Calibri" w:hAnsi="Calibri" w:eastAsia="Calibri" w:cs="Calibri"/>
          <w:sz w:val="22"/>
          <w:szCs w:val="22"/>
          <w:lang w:eastAsia="nb-NO"/>
        </w:rPr>
        <w:t>.</w:t>
      </w:r>
      <w:r w:rsidRPr="139D13D0">
        <w:rPr>
          <w:rFonts w:ascii="Calibri" w:hAnsi="Calibri" w:eastAsia="Calibri" w:cs="Calibri"/>
          <w:sz w:val="22"/>
          <w:szCs w:val="22"/>
          <w:lang w:eastAsia="nb-NO"/>
        </w:rPr>
        <w:t xml:space="preserve"> Forskerforbundets lokallag deltar altså ikke i den individuelle lønnsfastsettingen</w:t>
      </w:r>
      <w:r w:rsidRPr="139D13D0" w:rsidR="3A10EDA9">
        <w:rPr>
          <w:rFonts w:ascii="Calibri" w:hAnsi="Calibri" w:eastAsia="Calibri" w:cs="Calibri"/>
          <w:sz w:val="22"/>
          <w:szCs w:val="22"/>
          <w:lang w:eastAsia="nb-NO"/>
        </w:rPr>
        <w:t xml:space="preserve"> og vi har ikke informasjon om vurderingene som arbeidsgiver </w:t>
      </w:r>
      <w:r w:rsidRPr="139D13D0" w:rsidR="7A2734EE">
        <w:rPr>
          <w:rFonts w:ascii="Calibri" w:hAnsi="Calibri" w:eastAsia="Calibri" w:cs="Calibri"/>
          <w:sz w:val="22"/>
          <w:szCs w:val="22"/>
          <w:lang w:eastAsia="nb-NO"/>
        </w:rPr>
        <w:t>ha</w:t>
      </w:r>
      <w:r w:rsidRPr="139D13D0" w:rsidR="3A10EDA9">
        <w:rPr>
          <w:rFonts w:ascii="Calibri" w:hAnsi="Calibri" w:eastAsia="Calibri" w:cs="Calibri"/>
          <w:sz w:val="22"/>
          <w:szCs w:val="22"/>
          <w:lang w:eastAsia="nb-NO"/>
        </w:rPr>
        <w:t xml:space="preserve">r </w:t>
      </w:r>
      <w:r w:rsidRPr="139D13D0" w:rsidR="7A2734EE">
        <w:rPr>
          <w:rFonts w:ascii="Calibri" w:hAnsi="Calibri" w:eastAsia="Calibri" w:cs="Calibri"/>
          <w:sz w:val="22"/>
          <w:szCs w:val="22"/>
          <w:lang w:eastAsia="nb-NO"/>
        </w:rPr>
        <w:t>lagt til grunn</w:t>
      </w:r>
      <w:r w:rsidRPr="139D13D0">
        <w:rPr>
          <w:rFonts w:ascii="Calibri" w:hAnsi="Calibri" w:eastAsia="Calibri" w:cs="Calibri"/>
          <w:sz w:val="22"/>
          <w:szCs w:val="22"/>
          <w:lang w:eastAsia="nb-NO"/>
        </w:rPr>
        <w:t>.</w:t>
      </w:r>
      <w:r w:rsidRPr="139D13D0" w:rsidR="66A9D8D0">
        <w:rPr>
          <w:rFonts w:ascii="Calibri" w:hAnsi="Calibri" w:eastAsia="Calibri" w:cs="Calibri"/>
          <w:sz w:val="22"/>
          <w:szCs w:val="22"/>
          <w:lang w:eastAsia="nb-NO"/>
        </w:rPr>
        <w:t xml:space="preserve"> </w:t>
      </w:r>
      <w:r w:rsidRPr="139D13D0">
        <w:rPr>
          <w:rFonts w:ascii="Calibri" w:hAnsi="Calibri" w:eastAsia="Calibri" w:cs="Calibri"/>
          <w:sz w:val="22"/>
          <w:szCs w:val="22"/>
          <w:lang w:eastAsia="nb-NO"/>
        </w:rPr>
        <w:t>Dersom det er forhold som du mener er urimelig</w:t>
      </w:r>
      <w:r w:rsidRPr="139D13D0" w:rsidR="6120979D">
        <w:rPr>
          <w:rFonts w:ascii="Calibri" w:hAnsi="Calibri" w:eastAsia="Calibri" w:cs="Calibri"/>
          <w:sz w:val="22"/>
          <w:szCs w:val="22"/>
          <w:lang w:eastAsia="nb-NO"/>
        </w:rPr>
        <w:t>,</w:t>
      </w:r>
      <w:r w:rsidRPr="139D13D0">
        <w:rPr>
          <w:rFonts w:ascii="Calibri" w:hAnsi="Calibri" w:eastAsia="Calibri" w:cs="Calibri"/>
          <w:sz w:val="22"/>
          <w:szCs w:val="22"/>
          <w:lang w:eastAsia="nb-NO"/>
        </w:rPr>
        <w:t xml:space="preserve"> kan du ta kontakt med en av oss i styret for en samtale om dette.</w:t>
      </w:r>
    </w:p>
    <w:p w:rsidR="18A42F3D" w:rsidP="07D4A8A0" w:rsidRDefault="18A42F3D" w14:paraId="000D12BB" w14:textId="0C6EE779">
      <w:pPr>
        <w:rPr>
          <w:rFonts w:ascii="Calibri" w:hAnsi="Calibri" w:eastAsia="Calibri" w:cs="Calibri"/>
          <w:sz w:val="22"/>
          <w:szCs w:val="22"/>
          <w:lang w:eastAsia="nb-NO"/>
        </w:rPr>
      </w:pPr>
    </w:p>
    <w:p w:rsidR="3BC2123E" w:rsidP="07D4A8A0" w:rsidRDefault="3BC2123E" w14:paraId="7E1FCE94" w14:textId="7FCF0116">
      <w:pPr>
        <w:rPr>
          <w:rFonts w:ascii="Calibri" w:hAnsi="Calibri" w:eastAsia="Calibri" w:cs="Calibri"/>
          <w:sz w:val="22"/>
          <w:szCs w:val="22"/>
          <w:lang w:eastAsia="nb-NO"/>
        </w:rPr>
      </w:pPr>
      <w:r w:rsidRPr="07D4A8A0">
        <w:rPr>
          <w:rFonts w:ascii="Calibri" w:hAnsi="Calibri" w:eastAsia="Calibri" w:cs="Calibri"/>
          <w:sz w:val="22"/>
          <w:szCs w:val="22"/>
          <w:lang w:eastAsia="nb-NO"/>
        </w:rPr>
        <w:t xml:space="preserve">Dialog om lønnsutvikling er en rettighet du har. </w:t>
      </w:r>
      <w:r w:rsidRPr="07D4A8A0" w:rsidR="00A45802">
        <w:rPr>
          <w:rFonts w:ascii="Calibri" w:hAnsi="Calibri" w:eastAsia="Calibri" w:cs="Calibri"/>
          <w:sz w:val="22"/>
          <w:szCs w:val="22"/>
          <w:lang w:eastAsia="nb-NO"/>
        </w:rPr>
        <w:t>I den sentrale avtalen er dette formulert slik: «Individuell lønnsfastsettelse forutsetter dialog, for eksempel lønnssamtale, mellom leder og medarbeider. Det enkelte medlem kan be bedriften om en begrunnelse for lønnsfastsettelsen.»</w:t>
      </w:r>
      <w:r w:rsidRPr="07D4A8A0" w:rsidR="5C3569B4">
        <w:rPr>
          <w:rFonts w:ascii="Calibri" w:hAnsi="Calibri" w:eastAsia="Calibri" w:cs="Calibri"/>
          <w:sz w:val="22"/>
          <w:szCs w:val="22"/>
          <w:lang w:eastAsia="nb-NO"/>
        </w:rPr>
        <w:t xml:space="preserve"> Siden arbeidsgiver hvert år gjør en regulering av lønnen din er det naturlig at en muntlig dialog om lønnsutvikling finner sted før, heller enn etter, den årlige lønnsreguleringen.  </w:t>
      </w:r>
    </w:p>
    <w:p w:rsidR="18A42F3D" w:rsidP="07D4A8A0" w:rsidRDefault="18A42F3D" w14:paraId="73BEBA0F" w14:textId="2666A506">
      <w:pPr>
        <w:rPr>
          <w:rFonts w:ascii="Calibri" w:hAnsi="Calibri" w:eastAsia="Calibri" w:cs="Calibri"/>
          <w:sz w:val="22"/>
          <w:szCs w:val="22"/>
          <w:lang w:eastAsia="nb-NO"/>
        </w:rPr>
      </w:pPr>
    </w:p>
    <w:p w:rsidR="5C3569B4" w:rsidP="18A42F3D" w:rsidRDefault="5C3569B4" w14:paraId="1A494CB7" w14:textId="5238B21F">
      <w:pPr>
        <w:rPr>
          <w:rFonts w:ascii="Calibri" w:hAnsi="Calibri" w:eastAsia="Calibri" w:cs="Calibri"/>
          <w:sz w:val="22"/>
          <w:szCs w:val="22"/>
        </w:rPr>
      </w:pPr>
      <w:r w:rsidRPr="139D13D0">
        <w:rPr>
          <w:rFonts w:ascii="Calibri" w:hAnsi="Calibri" w:eastAsia="Calibri" w:cs="Calibri"/>
          <w:sz w:val="22"/>
          <w:szCs w:val="22"/>
          <w:lang w:eastAsia="nb-NO"/>
        </w:rPr>
        <w:t xml:space="preserve">Det er imidlertid ikke slik at en lønnssamtale </w:t>
      </w:r>
      <w:r w:rsidRPr="139D13D0" w:rsidR="4E29ED93">
        <w:rPr>
          <w:rFonts w:ascii="Calibri" w:hAnsi="Calibri" w:eastAsia="Calibri" w:cs="Calibri"/>
          <w:sz w:val="22"/>
          <w:szCs w:val="22"/>
          <w:lang w:eastAsia="nb-NO"/>
        </w:rPr>
        <w:t>må</w:t>
      </w:r>
      <w:r w:rsidRPr="139D13D0">
        <w:rPr>
          <w:rFonts w:ascii="Calibri" w:hAnsi="Calibri" w:eastAsia="Calibri" w:cs="Calibri"/>
          <w:sz w:val="22"/>
          <w:szCs w:val="22"/>
          <w:lang w:eastAsia="nb-NO"/>
        </w:rPr>
        <w:t xml:space="preserve"> </w:t>
      </w:r>
      <w:r w:rsidRPr="139D13D0" w:rsidR="225F8E21">
        <w:rPr>
          <w:rFonts w:ascii="Calibri" w:hAnsi="Calibri" w:eastAsia="Calibri" w:cs="Calibri"/>
          <w:sz w:val="22"/>
          <w:szCs w:val="22"/>
          <w:lang w:eastAsia="nb-NO"/>
        </w:rPr>
        <w:t>s</w:t>
      </w:r>
      <w:r w:rsidRPr="139D13D0">
        <w:rPr>
          <w:rFonts w:ascii="Calibri" w:hAnsi="Calibri" w:eastAsia="Calibri" w:cs="Calibri"/>
          <w:sz w:val="22"/>
          <w:szCs w:val="22"/>
          <w:lang w:eastAsia="nb-NO"/>
        </w:rPr>
        <w:t>kje da</w:t>
      </w:r>
      <w:r w:rsidRPr="139D13D0" w:rsidR="26B93C4F">
        <w:rPr>
          <w:rFonts w:ascii="Calibri" w:hAnsi="Calibri" w:eastAsia="Calibri" w:cs="Calibri"/>
          <w:sz w:val="22"/>
          <w:szCs w:val="22"/>
          <w:lang w:eastAsia="nb-NO"/>
        </w:rPr>
        <w:t>, m</w:t>
      </w:r>
      <w:r w:rsidRPr="139D13D0" w:rsidR="26B93C4F">
        <w:rPr>
          <w:rFonts w:ascii="Calibri" w:hAnsi="Calibri" w:eastAsia="Calibri" w:cs="Calibri"/>
          <w:sz w:val="22"/>
          <w:szCs w:val="22"/>
        </w:rPr>
        <w:t>an kan be om en lønnssamtale dersom det oppstår et behov for dette</w:t>
      </w:r>
      <w:r w:rsidRPr="139D13D0">
        <w:rPr>
          <w:rFonts w:ascii="Calibri" w:hAnsi="Calibri" w:eastAsia="Calibri" w:cs="Calibri"/>
          <w:sz w:val="22"/>
          <w:szCs w:val="22"/>
          <w:lang w:eastAsia="nb-NO"/>
        </w:rPr>
        <w:t xml:space="preserve">. </w:t>
      </w:r>
      <w:r w:rsidRPr="139D13D0">
        <w:rPr>
          <w:rFonts w:ascii="Calibri" w:hAnsi="Calibri" w:eastAsia="Calibri" w:cs="Calibri"/>
          <w:sz w:val="22"/>
          <w:szCs w:val="22"/>
        </w:rPr>
        <w:t xml:space="preserve">En lønnssamtale er </w:t>
      </w:r>
      <w:r w:rsidRPr="139D13D0" w:rsidR="04A04623">
        <w:rPr>
          <w:rFonts w:ascii="Calibri" w:hAnsi="Calibri" w:eastAsia="Calibri" w:cs="Calibri"/>
          <w:sz w:val="22"/>
          <w:szCs w:val="22"/>
        </w:rPr>
        <w:t xml:space="preserve">bare </w:t>
      </w:r>
      <w:r w:rsidRPr="139D13D0">
        <w:rPr>
          <w:rFonts w:ascii="Calibri" w:hAnsi="Calibri" w:eastAsia="Calibri" w:cs="Calibri"/>
          <w:sz w:val="22"/>
          <w:szCs w:val="22"/>
        </w:rPr>
        <w:t xml:space="preserve">en samtale som handler om lønn, lønnsutvikling og forventninger til dette fra begge parter. </w:t>
      </w:r>
      <w:r w:rsidRPr="139D13D0" w:rsidR="079F6884">
        <w:rPr>
          <w:rFonts w:ascii="Calibri" w:hAnsi="Calibri" w:eastAsia="Calibri" w:cs="Calibri"/>
          <w:sz w:val="22"/>
          <w:szCs w:val="22"/>
        </w:rPr>
        <w:t xml:space="preserve">Behovet for å diskutere dette kan oppstå av andre grunner. </w:t>
      </w:r>
      <w:r w:rsidRPr="139D13D0" w:rsidR="6F82EE86">
        <w:rPr>
          <w:rFonts w:ascii="Calibri" w:hAnsi="Calibri" w:eastAsia="Calibri" w:cs="Calibri"/>
          <w:sz w:val="22"/>
          <w:szCs w:val="22"/>
        </w:rPr>
        <w:t xml:space="preserve">Formell kompetanseheving, nye arbeidsoppgaver, utløp av prøvetid ved ansettelse, konkurrerende tilbud o.a. kan gi både arbeidstaker og arbeidsgiver et behov for å ha en slik samtale. Vi anbefaler at den som tar initiativ til </w:t>
      </w:r>
      <w:r w:rsidRPr="139D13D0" w:rsidR="442D7164">
        <w:rPr>
          <w:rFonts w:ascii="Calibri" w:hAnsi="Calibri" w:eastAsia="Calibri" w:cs="Calibri"/>
          <w:sz w:val="22"/>
          <w:szCs w:val="22"/>
        </w:rPr>
        <w:t xml:space="preserve">samtalen </w:t>
      </w:r>
      <w:r w:rsidRPr="139D13D0" w:rsidR="6F82EE86">
        <w:rPr>
          <w:rFonts w:ascii="Calibri" w:hAnsi="Calibri" w:eastAsia="Calibri" w:cs="Calibri"/>
          <w:sz w:val="22"/>
          <w:szCs w:val="22"/>
        </w:rPr>
        <w:t>utformer en kort skriftlig oppsummering av bakgrunnen for samtalen før den finner sted.</w:t>
      </w:r>
      <w:r w:rsidRPr="139D13D0" w:rsidR="5E7F1D23">
        <w:rPr>
          <w:rFonts w:ascii="Calibri" w:hAnsi="Calibri" w:eastAsia="Calibri" w:cs="Calibri"/>
          <w:sz w:val="22"/>
          <w:szCs w:val="22"/>
        </w:rPr>
        <w:t xml:space="preserve"> </w:t>
      </w:r>
    </w:p>
    <w:p w:rsidR="18A42F3D" w:rsidP="18A42F3D" w:rsidRDefault="18A42F3D" w14:paraId="213217B4" w14:textId="5271E5CE">
      <w:pPr>
        <w:rPr>
          <w:rFonts w:ascii="Calibri" w:hAnsi="Calibri" w:eastAsia="Calibri" w:cs="Calibri"/>
          <w:sz w:val="22"/>
          <w:szCs w:val="22"/>
        </w:rPr>
      </w:pPr>
    </w:p>
    <w:sectPr w:rsidR="18A42F3D" w:rsidSect="00063C1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F1D" w:rsidP="00060717" w:rsidRDefault="007C0F1D" w14:paraId="54F20D13" w14:textId="77777777">
      <w:r>
        <w:separator/>
      </w:r>
    </w:p>
  </w:endnote>
  <w:endnote w:type="continuationSeparator" w:id="0">
    <w:p w:rsidR="007C0F1D" w:rsidP="00060717" w:rsidRDefault="007C0F1D" w14:paraId="5FAB8A23" w14:textId="77777777">
      <w:r>
        <w:continuationSeparator/>
      </w:r>
    </w:p>
  </w:endnote>
  <w:endnote w:type="continuationNotice" w:id="1">
    <w:p w:rsidR="003B304D" w:rsidRDefault="003B304D" w14:paraId="64430EF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F1D" w:rsidP="00060717" w:rsidRDefault="007C0F1D" w14:paraId="10E61497" w14:textId="77777777">
      <w:r>
        <w:separator/>
      </w:r>
    </w:p>
  </w:footnote>
  <w:footnote w:type="continuationSeparator" w:id="0">
    <w:p w:rsidR="007C0F1D" w:rsidP="00060717" w:rsidRDefault="007C0F1D" w14:paraId="43B0FC77" w14:textId="77777777">
      <w:r>
        <w:continuationSeparator/>
      </w:r>
    </w:p>
  </w:footnote>
  <w:footnote w:type="continuationNotice" w:id="1">
    <w:p w:rsidR="003B304D" w:rsidRDefault="003B304D" w14:paraId="650215F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7b93d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68F1D48"/>
    <w:multiLevelType w:val="hybridMultilevel"/>
    <w:tmpl w:val="11E4CD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011A"/>
    <w:multiLevelType w:val="hybridMultilevel"/>
    <w:tmpl w:val="BDB8F47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230D6"/>
    <w:multiLevelType w:val="hybridMultilevel"/>
    <w:tmpl w:val="34CCC1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50B81"/>
    <w:multiLevelType w:val="hybridMultilevel"/>
    <w:tmpl w:val="F00A6318"/>
    <w:lvl w:ilvl="0" w:tplc="E41ED3E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4537"/>
    <w:multiLevelType w:val="hybridMultilevel"/>
    <w:tmpl w:val="F40625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 w16cid:durableId="1767073995">
    <w:abstractNumId w:val="2"/>
  </w:num>
  <w:num w:numId="2" w16cid:durableId="227305292">
    <w:abstractNumId w:val="4"/>
  </w:num>
  <w:num w:numId="3" w16cid:durableId="1305811679">
    <w:abstractNumId w:val="0"/>
  </w:num>
  <w:num w:numId="4" w16cid:durableId="896208557">
    <w:abstractNumId w:val="3"/>
  </w:num>
  <w:num w:numId="5" w16cid:durableId="32571396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F1"/>
    <w:rsid w:val="00003542"/>
    <w:rsid w:val="00036085"/>
    <w:rsid w:val="00045AC8"/>
    <w:rsid w:val="00060717"/>
    <w:rsid w:val="00063C11"/>
    <w:rsid w:val="000D5BF3"/>
    <w:rsid w:val="0012001D"/>
    <w:rsid w:val="00130B12"/>
    <w:rsid w:val="001832B1"/>
    <w:rsid w:val="001C332D"/>
    <w:rsid w:val="001C3423"/>
    <w:rsid w:val="00290F08"/>
    <w:rsid w:val="002A34F4"/>
    <w:rsid w:val="002F1E60"/>
    <w:rsid w:val="00317E5E"/>
    <w:rsid w:val="0036C2D2"/>
    <w:rsid w:val="003A1251"/>
    <w:rsid w:val="003B304D"/>
    <w:rsid w:val="003C4D87"/>
    <w:rsid w:val="003D1818"/>
    <w:rsid w:val="003D3254"/>
    <w:rsid w:val="003F2452"/>
    <w:rsid w:val="0041491B"/>
    <w:rsid w:val="004160BB"/>
    <w:rsid w:val="00462AE2"/>
    <w:rsid w:val="004935B3"/>
    <w:rsid w:val="004B29B9"/>
    <w:rsid w:val="004B58F2"/>
    <w:rsid w:val="0051019A"/>
    <w:rsid w:val="005110D5"/>
    <w:rsid w:val="00561A9B"/>
    <w:rsid w:val="005A5E26"/>
    <w:rsid w:val="005B2171"/>
    <w:rsid w:val="005B2724"/>
    <w:rsid w:val="005F4DB1"/>
    <w:rsid w:val="0060014B"/>
    <w:rsid w:val="00616AC6"/>
    <w:rsid w:val="0064037F"/>
    <w:rsid w:val="00641390"/>
    <w:rsid w:val="00657D83"/>
    <w:rsid w:val="00663AC4"/>
    <w:rsid w:val="00676F41"/>
    <w:rsid w:val="006B50E6"/>
    <w:rsid w:val="006C4481"/>
    <w:rsid w:val="006F4B9F"/>
    <w:rsid w:val="006F52DD"/>
    <w:rsid w:val="00774FB3"/>
    <w:rsid w:val="007941E4"/>
    <w:rsid w:val="007B33C1"/>
    <w:rsid w:val="007C0F1D"/>
    <w:rsid w:val="007C2E18"/>
    <w:rsid w:val="007D4889"/>
    <w:rsid w:val="008653B7"/>
    <w:rsid w:val="00883D6B"/>
    <w:rsid w:val="008C0A04"/>
    <w:rsid w:val="008D1959"/>
    <w:rsid w:val="00942CF1"/>
    <w:rsid w:val="009A5FD1"/>
    <w:rsid w:val="009C2C0A"/>
    <w:rsid w:val="009C31A5"/>
    <w:rsid w:val="00A0011C"/>
    <w:rsid w:val="00A00FE3"/>
    <w:rsid w:val="00A43144"/>
    <w:rsid w:val="00A45802"/>
    <w:rsid w:val="00A5795D"/>
    <w:rsid w:val="00A71310"/>
    <w:rsid w:val="00A75ABB"/>
    <w:rsid w:val="00A9075F"/>
    <w:rsid w:val="00A95116"/>
    <w:rsid w:val="00AB062A"/>
    <w:rsid w:val="00AB58FA"/>
    <w:rsid w:val="00AD2829"/>
    <w:rsid w:val="00AE7E49"/>
    <w:rsid w:val="00B00315"/>
    <w:rsid w:val="00B1F049"/>
    <w:rsid w:val="00B54A4B"/>
    <w:rsid w:val="00B72932"/>
    <w:rsid w:val="00C052A9"/>
    <w:rsid w:val="00C06137"/>
    <w:rsid w:val="00C375E5"/>
    <w:rsid w:val="00C47E95"/>
    <w:rsid w:val="00C56D0D"/>
    <w:rsid w:val="00D47415"/>
    <w:rsid w:val="00D5746A"/>
    <w:rsid w:val="00D87A13"/>
    <w:rsid w:val="00DB46CE"/>
    <w:rsid w:val="00E11C76"/>
    <w:rsid w:val="00E2291A"/>
    <w:rsid w:val="00E32DE6"/>
    <w:rsid w:val="00E4021D"/>
    <w:rsid w:val="00E55B24"/>
    <w:rsid w:val="00E80B6D"/>
    <w:rsid w:val="00E81D9E"/>
    <w:rsid w:val="00E931F5"/>
    <w:rsid w:val="00EA2DB2"/>
    <w:rsid w:val="00EF076C"/>
    <w:rsid w:val="00F1254D"/>
    <w:rsid w:val="00F43C66"/>
    <w:rsid w:val="00F72D7F"/>
    <w:rsid w:val="00F93423"/>
    <w:rsid w:val="00FA60A2"/>
    <w:rsid w:val="00FC417D"/>
    <w:rsid w:val="00FC73B3"/>
    <w:rsid w:val="011C5CD6"/>
    <w:rsid w:val="01522672"/>
    <w:rsid w:val="019FD435"/>
    <w:rsid w:val="023C2031"/>
    <w:rsid w:val="02429168"/>
    <w:rsid w:val="0285E4E9"/>
    <w:rsid w:val="028CA900"/>
    <w:rsid w:val="0353826C"/>
    <w:rsid w:val="038D4D6D"/>
    <w:rsid w:val="03EA8D2A"/>
    <w:rsid w:val="04178AAC"/>
    <w:rsid w:val="042F8419"/>
    <w:rsid w:val="044CEFA1"/>
    <w:rsid w:val="045B6AEE"/>
    <w:rsid w:val="04A04623"/>
    <w:rsid w:val="04BE1CC6"/>
    <w:rsid w:val="04CCFC50"/>
    <w:rsid w:val="04FFEE41"/>
    <w:rsid w:val="0547A300"/>
    <w:rsid w:val="0585616C"/>
    <w:rsid w:val="05BD85AB"/>
    <w:rsid w:val="0612CB29"/>
    <w:rsid w:val="069D9CE3"/>
    <w:rsid w:val="07080970"/>
    <w:rsid w:val="07936E55"/>
    <w:rsid w:val="079F6884"/>
    <w:rsid w:val="07A7F365"/>
    <w:rsid w:val="07C1B6F7"/>
    <w:rsid w:val="07D4A8A0"/>
    <w:rsid w:val="08ABBB3D"/>
    <w:rsid w:val="09989518"/>
    <w:rsid w:val="0AA2EF8C"/>
    <w:rsid w:val="0AD1FF83"/>
    <w:rsid w:val="0AEA1580"/>
    <w:rsid w:val="0B1D074F"/>
    <w:rsid w:val="0BCA7FE9"/>
    <w:rsid w:val="0BEAAF51"/>
    <w:rsid w:val="0BFAFBE4"/>
    <w:rsid w:val="0C4EB33A"/>
    <w:rsid w:val="0C87DFE6"/>
    <w:rsid w:val="0C918535"/>
    <w:rsid w:val="0D0E556E"/>
    <w:rsid w:val="0D1DB497"/>
    <w:rsid w:val="0D62DE57"/>
    <w:rsid w:val="0DAF5D2A"/>
    <w:rsid w:val="0DF2A949"/>
    <w:rsid w:val="0E1FBE04"/>
    <w:rsid w:val="0E211ECA"/>
    <w:rsid w:val="0E2DB71F"/>
    <w:rsid w:val="0E3BCF83"/>
    <w:rsid w:val="0E4574D2"/>
    <w:rsid w:val="0EDE3148"/>
    <w:rsid w:val="0EDF920E"/>
    <w:rsid w:val="0EED0E3F"/>
    <w:rsid w:val="0EF05030"/>
    <w:rsid w:val="0EF3028C"/>
    <w:rsid w:val="0F1C55A8"/>
    <w:rsid w:val="0F3A8931"/>
    <w:rsid w:val="0F4DAD4B"/>
    <w:rsid w:val="0F59662A"/>
    <w:rsid w:val="0F84784E"/>
    <w:rsid w:val="0FBD6A13"/>
    <w:rsid w:val="0FE7D9E1"/>
    <w:rsid w:val="0FF83327"/>
    <w:rsid w:val="0FFAF5AE"/>
    <w:rsid w:val="10599B81"/>
    <w:rsid w:val="107057C4"/>
    <w:rsid w:val="10A152F5"/>
    <w:rsid w:val="10B62439"/>
    <w:rsid w:val="10F3E2A5"/>
    <w:rsid w:val="10FC77C5"/>
    <w:rsid w:val="11180EC5"/>
    <w:rsid w:val="1174FF21"/>
    <w:rsid w:val="11A6747A"/>
    <w:rsid w:val="11EF604D"/>
    <w:rsid w:val="1225C161"/>
    <w:rsid w:val="122C8EAC"/>
    <w:rsid w:val="1297F758"/>
    <w:rsid w:val="12D5AD69"/>
    <w:rsid w:val="134A00F4"/>
    <w:rsid w:val="139D13D0"/>
    <w:rsid w:val="13DF523C"/>
    <w:rsid w:val="13F7DD90"/>
    <w:rsid w:val="1430E03C"/>
    <w:rsid w:val="1469D201"/>
    <w:rsid w:val="147686E6"/>
    <w:rsid w:val="14C255FE"/>
    <w:rsid w:val="14C6DEED"/>
    <w:rsid w:val="14DBC672"/>
    <w:rsid w:val="14EF5380"/>
    <w:rsid w:val="159A5646"/>
    <w:rsid w:val="15B5369B"/>
    <w:rsid w:val="15F48ABF"/>
    <w:rsid w:val="163F3C86"/>
    <w:rsid w:val="165141A6"/>
    <w:rsid w:val="16690842"/>
    <w:rsid w:val="169C2CE2"/>
    <w:rsid w:val="16BBAE33"/>
    <w:rsid w:val="175BE45C"/>
    <w:rsid w:val="187C422C"/>
    <w:rsid w:val="18A42F3D"/>
    <w:rsid w:val="18C1391B"/>
    <w:rsid w:val="18D93288"/>
    <w:rsid w:val="18EE03CC"/>
    <w:rsid w:val="1935BB40"/>
    <w:rsid w:val="193BCC1D"/>
    <w:rsid w:val="19884AF0"/>
    <w:rsid w:val="19E5E4CD"/>
    <w:rsid w:val="19F03999"/>
    <w:rsid w:val="1A35FD4A"/>
    <w:rsid w:val="1A5AAB9C"/>
    <w:rsid w:val="1A9ADD2E"/>
    <w:rsid w:val="1AF7B547"/>
    <w:rsid w:val="1BAE6DD6"/>
    <w:rsid w:val="1BD79224"/>
    <w:rsid w:val="1C10DFC2"/>
    <w:rsid w:val="1C54CB1D"/>
    <w:rsid w:val="1D38D08F"/>
    <w:rsid w:val="1D760CC9"/>
    <w:rsid w:val="1D789FA0"/>
    <w:rsid w:val="1D9B0FE5"/>
    <w:rsid w:val="1DB9F9BE"/>
    <w:rsid w:val="1DBEEFD1"/>
    <w:rsid w:val="1E16C524"/>
    <w:rsid w:val="1E46B7FE"/>
    <w:rsid w:val="1E62F496"/>
    <w:rsid w:val="1EA08031"/>
    <w:rsid w:val="1EBC2AC7"/>
    <w:rsid w:val="1F0A08E2"/>
    <w:rsid w:val="1F758C1C"/>
    <w:rsid w:val="1FC5C992"/>
    <w:rsid w:val="1FDD4D6A"/>
    <w:rsid w:val="20186FFA"/>
    <w:rsid w:val="20356026"/>
    <w:rsid w:val="203CCB7A"/>
    <w:rsid w:val="20FA0FCE"/>
    <w:rsid w:val="214DCE6E"/>
    <w:rsid w:val="21752F6A"/>
    <w:rsid w:val="21B246AE"/>
    <w:rsid w:val="21CEF79D"/>
    <w:rsid w:val="21FC1B3D"/>
    <w:rsid w:val="220AAE1B"/>
    <w:rsid w:val="22137A35"/>
    <w:rsid w:val="22471FB3"/>
    <w:rsid w:val="225F8E21"/>
    <w:rsid w:val="23177EDD"/>
    <w:rsid w:val="231C1169"/>
    <w:rsid w:val="23B5D65B"/>
    <w:rsid w:val="23CCFAD3"/>
    <w:rsid w:val="241F7B9C"/>
    <w:rsid w:val="24540102"/>
    <w:rsid w:val="24FCC076"/>
    <w:rsid w:val="251C287A"/>
    <w:rsid w:val="251C41C7"/>
    <w:rsid w:val="2567A9ED"/>
    <w:rsid w:val="256F64A2"/>
    <w:rsid w:val="258E58E1"/>
    <w:rsid w:val="2594A76F"/>
    <w:rsid w:val="25A3C506"/>
    <w:rsid w:val="25D07B33"/>
    <w:rsid w:val="25F95280"/>
    <w:rsid w:val="25FA365C"/>
    <w:rsid w:val="26261D31"/>
    <w:rsid w:val="266B1420"/>
    <w:rsid w:val="268BAC1E"/>
    <w:rsid w:val="26B93C4F"/>
    <w:rsid w:val="27493B86"/>
    <w:rsid w:val="277EBD0B"/>
    <w:rsid w:val="27819A20"/>
    <w:rsid w:val="27AF51C0"/>
    <w:rsid w:val="27E3FC97"/>
    <w:rsid w:val="287B4385"/>
    <w:rsid w:val="28850453"/>
    <w:rsid w:val="28A66DEC"/>
    <w:rsid w:val="28D77773"/>
    <w:rsid w:val="28FB70C2"/>
    <w:rsid w:val="291FEA41"/>
    <w:rsid w:val="29582C4B"/>
    <w:rsid w:val="2967599E"/>
    <w:rsid w:val="2985465D"/>
    <w:rsid w:val="2A5BB30E"/>
    <w:rsid w:val="2A738FEB"/>
    <w:rsid w:val="2A788A1B"/>
    <w:rsid w:val="2AC23690"/>
    <w:rsid w:val="2AE1C7B8"/>
    <w:rsid w:val="2AE5845C"/>
    <w:rsid w:val="2B024528"/>
    <w:rsid w:val="2BAB4CB3"/>
    <w:rsid w:val="2BBBDACC"/>
    <w:rsid w:val="2BC201EA"/>
    <w:rsid w:val="2C253D5F"/>
    <w:rsid w:val="2C4AB2FD"/>
    <w:rsid w:val="2C56F38B"/>
    <w:rsid w:val="2C5AFF90"/>
    <w:rsid w:val="2CA5EACC"/>
    <w:rsid w:val="2CB0F667"/>
    <w:rsid w:val="2CBCDCBE"/>
    <w:rsid w:val="2CBF44FF"/>
    <w:rsid w:val="2DB35009"/>
    <w:rsid w:val="2DF45783"/>
    <w:rsid w:val="2E04B0C9"/>
    <w:rsid w:val="2E440B32"/>
    <w:rsid w:val="2E512F9C"/>
    <w:rsid w:val="2E75C15E"/>
    <w:rsid w:val="2EADED27"/>
    <w:rsid w:val="2ED28DEE"/>
    <w:rsid w:val="2F279C4D"/>
    <w:rsid w:val="2F2BF10B"/>
    <w:rsid w:val="2F3CC558"/>
    <w:rsid w:val="2F9124FE"/>
    <w:rsid w:val="2FA0C941"/>
    <w:rsid w:val="2FB634FA"/>
    <w:rsid w:val="2FC80547"/>
    <w:rsid w:val="2FE47BFA"/>
    <w:rsid w:val="304F32A0"/>
    <w:rsid w:val="304F9842"/>
    <w:rsid w:val="30606B75"/>
    <w:rsid w:val="30A96075"/>
    <w:rsid w:val="311E4A3E"/>
    <w:rsid w:val="314C5E6D"/>
    <w:rsid w:val="31677B70"/>
    <w:rsid w:val="317FCD26"/>
    <w:rsid w:val="31ADAE84"/>
    <w:rsid w:val="31E41295"/>
    <w:rsid w:val="320349CD"/>
    <w:rsid w:val="320A2D52"/>
    <w:rsid w:val="320F0802"/>
    <w:rsid w:val="3246AC2A"/>
    <w:rsid w:val="326C21C8"/>
    <w:rsid w:val="32833759"/>
    <w:rsid w:val="328E9871"/>
    <w:rsid w:val="32D68E55"/>
    <w:rsid w:val="32FCB3AE"/>
    <w:rsid w:val="3351B684"/>
    <w:rsid w:val="3361DCF9"/>
    <w:rsid w:val="33680417"/>
    <w:rsid w:val="33C1FF1B"/>
    <w:rsid w:val="34083A40"/>
    <w:rsid w:val="3445F8AC"/>
    <w:rsid w:val="345075E8"/>
    <w:rsid w:val="34B6D670"/>
    <w:rsid w:val="34B8D30F"/>
    <w:rsid w:val="34CFE68A"/>
    <w:rsid w:val="35701CB3"/>
    <w:rsid w:val="359BD5FF"/>
    <w:rsid w:val="359D81D9"/>
    <w:rsid w:val="35AA0BD6"/>
    <w:rsid w:val="35B3CF6C"/>
    <w:rsid w:val="35C5048B"/>
    <w:rsid w:val="35C5A1BB"/>
    <w:rsid w:val="35CD5C70"/>
    <w:rsid w:val="35FA59F2"/>
    <w:rsid w:val="36060FBB"/>
    <w:rsid w:val="363E1416"/>
    <w:rsid w:val="363F1E10"/>
    <w:rsid w:val="3645452E"/>
    <w:rsid w:val="365ED147"/>
    <w:rsid w:val="36949862"/>
    <w:rsid w:val="369C0E6C"/>
    <w:rsid w:val="37480A0E"/>
    <w:rsid w:val="3749F397"/>
    <w:rsid w:val="37D8B587"/>
    <w:rsid w:val="3808DB32"/>
    <w:rsid w:val="380E77B8"/>
    <w:rsid w:val="38146C05"/>
    <w:rsid w:val="3833ED56"/>
    <w:rsid w:val="38622F0E"/>
    <w:rsid w:val="3890DDB2"/>
    <w:rsid w:val="38EC6C4D"/>
    <w:rsid w:val="3A10EDA9"/>
    <w:rsid w:val="3A2BFC0D"/>
    <w:rsid w:val="3A6F1451"/>
    <w:rsid w:val="3A814C42"/>
    <w:rsid w:val="3AF9D738"/>
    <w:rsid w:val="3B0FE4EF"/>
    <w:rsid w:val="3B25FFB1"/>
    <w:rsid w:val="3B727E84"/>
    <w:rsid w:val="3BC2123E"/>
    <w:rsid w:val="3BCE5833"/>
    <w:rsid w:val="3BDE7EA8"/>
    <w:rsid w:val="3C1BBAE2"/>
    <w:rsid w:val="3C235907"/>
    <w:rsid w:val="3C6FF46A"/>
    <w:rsid w:val="3C956A08"/>
    <w:rsid w:val="3C9F9D18"/>
    <w:rsid w:val="3CE1E8DB"/>
    <w:rsid w:val="3DA8C392"/>
    <w:rsid w:val="3DCD0A40"/>
    <w:rsid w:val="3DFA8EE8"/>
    <w:rsid w:val="3E5D08FB"/>
    <w:rsid w:val="3E870788"/>
    <w:rsid w:val="3ED870AE"/>
    <w:rsid w:val="3F1D5AEA"/>
    <w:rsid w:val="3F3AFD90"/>
    <w:rsid w:val="3F428574"/>
    <w:rsid w:val="3F4BA1EA"/>
    <w:rsid w:val="3F6206C5"/>
    <w:rsid w:val="3F7EDDD2"/>
    <w:rsid w:val="3FD6F08E"/>
    <w:rsid w:val="403712B0"/>
    <w:rsid w:val="408AE696"/>
    <w:rsid w:val="40B399A3"/>
    <w:rsid w:val="410C0312"/>
    <w:rsid w:val="4180B808"/>
    <w:rsid w:val="4198CE05"/>
    <w:rsid w:val="41D55637"/>
    <w:rsid w:val="4237F3D6"/>
    <w:rsid w:val="425470E7"/>
    <w:rsid w:val="426AB1C7"/>
    <w:rsid w:val="42B1097C"/>
    <w:rsid w:val="430BF3BF"/>
    <w:rsid w:val="43609FC9"/>
    <w:rsid w:val="43805D10"/>
    <w:rsid w:val="438EE181"/>
    <w:rsid w:val="43A44D3A"/>
    <w:rsid w:val="43E950DC"/>
    <w:rsid w:val="440E6EB3"/>
    <w:rsid w:val="44246076"/>
    <w:rsid w:val="442D7164"/>
    <w:rsid w:val="4472B422"/>
    <w:rsid w:val="44BD98D1"/>
    <w:rsid w:val="44EAED4D"/>
    <w:rsid w:val="455E57B9"/>
    <w:rsid w:val="456CDD52"/>
    <w:rsid w:val="45D7EC51"/>
    <w:rsid w:val="460E381F"/>
    <w:rsid w:val="461FC055"/>
    <w:rsid w:val="4634C46A"/>
    <w:rsid w:val="463C0C9D"/>
    <w:rsid w:val="4659EC4B"/>
    <w:rsid w:val="46638D9E"/>
    <w:rsid w:val="4704C77A"/>
    <w:rsid w:val="4730A6B9"/>
    <w:rsid w:val="47845E0F"/>
    <w:rsid w:val="47EB0DF8"/>
    <w:rsid w:val="48228E0F"/>
    <w:rsid w:val="4826F0D5"/>
    <w:rsid w:val="487C83BA"/>
    <w:rsid w:val="4898565B"/>
    <w:rsid w:val="48B53A1B"/>
    <w:rsid w:val="48E1DFD6"/>
    <w:rsid w:val="490767CF"/>
    <w:rsid w:val="494C4C63"/>
    <w:rsid w:val="494DF63B"/>
    <w:rsid w:val="496BB124"/>
    <w:rsid w:val="49FD26E6"/>
    <w:rsid w:val="4A1B862D"/>
    <w:rsid w:val="4A6E5964"/>
    <w:rsid w:val="4A94AD85"/>
    <w:rsid w:val="4ADF65F0"/>
    <w:rsid w:val="4AFD4265"/>
    <w:rsid w:val="4B15625D"/>
    <w:rsid w:val="4B24E67C"/>
    <w:rsid w:val="4B520A1C"/>
    <w:rsid w:val="4B84E3BA"/>
    <w:rsid w:val="4BE08A86"/>
    <w:rsid w:val="4C298D7A"/>
    <w:rsid w:val="4CDEFBC6"/>
    <w:rsid w:val="4D1ABFBC"/>
    <w:rsid w:val="4DB15AA5"/>
    <w:rsid w:val="4DC5A5F2"/>
    <w:rsid w:val="4E0F9711"/>
    <w:rsid w:val="4E29ED93"/>
    <w:rsid w:val="4E379A63"/>
    <w:rsid w:val="4E7C7B11"/>
    <w:rsid w:val="4EEA964E"/>
    <w:rsid w:val="4EFD62BA"/>
    <w:rsid w:val="4F1B9FD5"/>
    <w:rsid w:val="4F52E7C2"/>
    <w:rsid w:val="4FA90992"/>
    <w:rsid w:val="4FB46AAA"/>
    <w:rsid w:val="4FD0CCD8"/>
    <w:rsid w:val="4FF0CFBB"/>
    <w:rsid w:val="507F7643"/>
    <w:rsid w:val="50B01A28"/>
    <w:rsid w:val="50BFA7D5"/>
    <w:rsid w:val="50F576B9"/>
    <w:rsid w:val="51056610"/>
    <w:rsid w:val="5114C539"/>
    <w:rsid w:val="51466D8A"/>
    <w:rsid w:val="5174E75B"/>
    <w:rsid w:val="5184BC75"/>
    <w:rsid w:val="51C7D765"/>
    <w:rsid w:val="51EF7515"/>
    <w:rsid w:val="52F2DF48"/>
    <w:rsid w:val="52F47F8F"/>
    <w:rsid w:val="539B0A41"/>
    <w:rsid w:val="53A1AE49"/>
    <w:rsid w:val="53A29225"/>
    <w:rsid w:val="544BCE83"/>
    <w:rsid w:val="54683DEC"/>
    <w:rsid w:val="5481B5AA"/>
    <w:rsid w:val="54CB0FFF"/>
    <w:rsid w:val="551A68CA"/>
    <w:rsid w:val="55C0F274"/>
    <w:rsid w:val="562F1593"/>
    <w:rsid w:val="563F544B"/>
    <w:rsid w:val="56A3CC8B"/>
    <w:rsid w:val="56ED88D7"/>
    <w:rsid w:val="5715CDAF"/>
    <w:rsid w:val="57A7698F"/>
    <w:rsid w:val="5818C38B"/>
    <w:rsid w:val="585DBA7A"/>
    <w:rsid w:val="58A127B7"/>
    <w:rsid w:val="58AFF87E"/>
    <w:rsid w:val="58BAC766"/>
    <w:rsid w:val="58FE5D8F"/>
    <w:rsid w:val="592CD41A"/>
    <w:rsid w:val="596F519A"/>
    <w:rsid w:val="59B6DC86"/>
    <w:rsid w:val="59E43FA5"/>
    <w:rsid w:val="5A37ADEE"/>
    <w:rsid w:val="5A9C099E"/>
    <w:rsid w:val="5AD99539"/>
    <w:rsid w:val="5B0DFE0F"/>
    <w:rsid w:val="5B784021"/>
    <w:rsid w:val="5B8322B2"/>
    <w:rsid w:val="5B86035D"/>
    <w:rsid w:val="5BCC62CF"/>
    <w:rsid w:val="5BCC7153"/>
    <w:rsid w:val="5C3569B4"/>
    <w:rsid w:val="5C3B0CEC"/>
    <w:rsid w:val="5C45BAD7"/>
    <w:rsid w:val="5C97997C"/>
    <w:rsid w:val="5CB816EC"/>
    <w:rsid w:val="5D4D231B"/>
    <w:rsid w:val="5D7255B0"/>
    <w:rsid w:val="5D7F5B92"/>
    <w:rsid w:val="5D9BB4BA"/>
    <w:rsid w:val="5DAFD4F3"/>
    <w:rsid w:val="5DBB811F"/>
    <w:rsid w:val="5DF4CBE2"/>
    <w:rsid w:val="5E00106A"/>
    <w:rsid w:val="5E080CA5"/>
    <w:rsid w:val="5E7F1D23"/>
    <w:rsid w:val="5EB70C98"/>
    <w:rsid w:val="5EF07B60"/>
    <w:rsid w:val="5F147008"/>
    <w:rsid w:val="5F22FBEE"/>
    <w:rsid w:val="5F290636"/>
    <w:rsid w:val="5F552671"/>
    <w:rsid w:val="5F66911C"/>
    <w:rsid w:val="6041B16A"/>
    <w:rsid w:val="605E8811"/>
    <w:rsid w:val="609E6B6F"/>
    <w:rsid w:val="6120979D"/>
    <w:rsid w:val="62150E49"/>
    <w:rsid w:val="62228A7A"/>
    <w:rsid w:val="627BBE32"/>
    <w:rsid w:val="62B41CCC"/>
    <w:rsid w:val="62B467E0"/>
    <w:rsid w:val="62B8FA6C"/>
    <w:rsid w:val="6319A76C"/>
    <w:rsid w:val="635DAA72"/>
    <w:rsid w:val="63BC649F"/>
    <w:rsid w:val="646CDEC8"/>
    <w:rsid w:val="64D2EA9F"/>
    <w:rsid w:val="650720A4"/>
    <w:rsid w:val="657931A5"/>
    <w:rsid w:val="65DC491F"/>
    <w:rsid w:val="66A9D8D0"/>
    <w:rsid w:val="66B2B5D0"/>
    <w:rsid w:val="66CF0EF8"/>
    <w:rsid w:val="670E5CAE"/>
    <w:rsid w:val="673B5A30"/>
    <w:rsid w:val="6747A771"/>
    <w:rsid w:val="674FAE8A"/>
    <w:rsid w:val="67502B74"/>
    <w:rsid w:val="67701267"/>
    <w:rsid w:val="67D1954F"/>
    <w:rsid w:val="67D2792B"/>
    <w:rsid w:val="67F066E5"/>
    <w:rsid w:val="67F7EEC9"/>
    <w:rsid w:val="680FE836"/>
    <w:rsid w:val="682E85AB"/>
    <w:rsid w:val="68379670"/>
    <w:rsid w:val="684272CE"/>
    <w:rsid w:val="684BAE64"/>
    <w:rsid w:val="689B4D1B"/>
    <w:rsid w:val="68E5181C"/>
    <w:rsid w:val="68ECF8EF"/>
    <w:rsid w:val="6901CA33"/>
    <w:rsid w:val="690D2B4B"/>
    <w:rsid w:val="69AC500F"/>
    <w:rsid w:val="69BC3F66"/>
    <w:rsid w:val="69EF7304"/>
    <w:rsid w:val="69F883F2"/>
    <w:rsid w:val="6A71FBD6"/>
    <w:rsid w:val="6AD67416"/>
    <w:rsid w:val="6B39A820"/>
    <w:rsid w:val="6BA0EC84"/>
    <w:rsid w:val="6BA2801B"/>
    <w:rsid w:val="6BCB2EEC"/>
    <w:rsid w:val="6BE3F86C"/>
    <w:rsid w:val="6CBDC72B"/>
    <w:rsid w:val="6D7AC368"/>
    <w:rsid w:val="6D838F82"/>
    <w:rsid w:val="6DB2B87D"/>
    <w:rsid w:val="6DECB7D9"/>
    <w:rsid w:val="6E16C5F1"/>
    <w:rsid w:val="6E22E919"/>
    <w:rsid w:val="6E52C3B0"/>
    <w:rsid w:val="6E67ECBB"/>
    <w:rsid w:val="6EBD303D"/>
    <w:rsid w:val="6F82EE86"/>
    <w:rsid w:val="6F87D634"/>
    <w:rsid w:val="6F99913B"/>
    <w:rsid w:val="6FA1191F"/>
    <w:rsid w:val="6FB5EA63"/>
    <w:rsid w:val="701C4E01"/>
    <w:rsid w:val="706CD5C3"/>
    <w:rsid w:val="70A5C788"/>
    <w:rsid w:val="70C78082"/>
    <w:rsid w:val="70FCD793"/>
    <w:rsid w:val="7117BBF9"/>
    <w:rsid w:val="716967CD"/>
    <w:rsid w:val="7174C8E5"/>
    <w:rsid w:val="71BE02FF"/>
    <w:rsid w:val="71D64BCD"/>
    <w:rsid w:val="71E9BC4B"/>
    <w:rsid w:val="7202326A"/>
    <w:rsid w:val="728D045C"/>
    <w:rsid w:val="72C95CBA"/>
    <w:rsid w:val="735AE6CE"/>
    <w:rsid w:val="73801933"/>
    <w:rsid w:val="73DD2033"/>
    <w:rsid w:val="74B289E9"/>
    <w:rsid w:val="74C6CA91"/>
    <w:rsid w:val="74D03DD3"/>
    <w:rsid w:val="74D4F67D"/>
    <w:rsid w:val="754E72D2"/>
    <w:rsid w:val="75521935"/>
    <w:rsid w:val="75A3A879"/>
    <w:rsid w:val="75BB7BC8"/>
    <w:rsid w:val="75E3A538"/>
    <w:rsid w:val="76189EF5"/>
    <w:rsid w:val="765BAA86"/>
    <w:rsid w:val="769A7A57"/>
    <w:rsid w:val="76B6E9C0"/>
    <w:rsid w:val="775155AF"/>
    <w:rsid w:val="77770E26"/>
    <w:rsid w:val="77ABB128"/>
    <w:rsid w:val="77CB14DD"/>
    <w:rsid w:val="77D1092A"/>
    <w:rsid w:val="77DDCE16"/>
    <w:rsid w:val="77EA962E"/>
    <w:rsid w:val="783D094E"/>
    <w:rsid w:val="78AD61ED"/>
    <w:rsid w:val="78E35054"/>
    <w:rsid w:val="795C7678"/>
    <w:rsid w:val="797ABA63"/>
    <w:rsid w:val="79A0DFBC"/>
    <w:rsid w:val="79B9B4A6"/>
    <w:rsid w:val="79F137C3"/>
    <w:rsid w:val="7A2734EE"/>
    <w:rsid w:val="7A3DE6C8"/>
    <w:rsid w:val="7A48F9DD"/>
    <w:rsid w:val="7A67D703"/>
    <w:rsid w:val="7A7D4B5F"/>
    <w:rsid w:val="7AA449EF"/>
    <w:rsid w:val="7AA68E81"/>
    <w:rsid w:val="7AF97F96"/>
    <w:rsid w:val="7B1DC644"/>
    <w:rsid w:val="7B4E6A29"/>
    <w:rsid w:val="7B6A4517"/>
    <w:rsid w:val="7B998836"/>
    <w:rsid w:val="7C3938B0"/>
    <w:rsid w:val="7C71887E"/>
    <w:rsid w:val="7CE34A1E"/>
    <w:rsid w:val="7D20B6C5"/>
    <w:rsid w:val="7D3ADAE7"/>
    <w:rsid w:val="7D59E95E"/>
    <w:rsid w:val="7D7036F1"/>
    <w:rsid w:val="7D8A1BBC"/>
    <w:rsid w:val="7DE6B451"/>
    <w:rsid w:val="7E1F2E48"/>
    <w:rsid w:val="7E407C84"/>
    <w:rsid w:val="7E80BBF2"/>
    <w:rsid w:val="7F16E935"/>
    <w:rsid w:val="7F5839C1"/>
    <w:rsid w:val="7FBAB1B8"/>
    <w:rsid w:val="7FC9F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399A"/>
  <w15:chartTrackingRefBased/>
  <w15:docId w15:val="{DFBE8297-44CD-4FFA-A9FD-3B8A8183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C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6071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607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7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0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1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30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B304D"/>
  </w:style>
  <w:style w:type="paragraph" w:styleId="Footer">
    <w:name w:val="footer"/>
    <w:basedOn w:val="Normal"/>
    <w:link w:val="FooterChar"/>
    <w:uiPriority w:val="99"/>
    <w:semiHidden/>
    <w:unhideWhenUsed/>
    <w:rsid w:val="003B30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B304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forskerforbundet.no/Documents/avtaler/Abelia_overenskomst.pdf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norce.sharepoint.com/sites/MAPS/docs/l3-eiere/Lonnspolitikk.pdf" TargetMode="External" Id="Rd4089e95482c40bb" /><Relationship Type="http://schemas.openxmlformats.org/officeDocument/2006/relationships/hyperlink" Target="https://norce.sharepoint.com/sites/MAPS/docs/S3-HR/retningslinjer-lonnsfastsettelse-lonnsutvikling.pdf" TargetMode="External" Id="Rfff508617602478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4C5AA2C3AA48B00C560B75B92EEE" ma:contentTypeVersion="14" ma:contentTypeDescription="Create a new document." ma:contentTypeScope="" ma:versionID="8bd7a39310fe7bfc5f60c3f64dfd78ac">
  <xsd:schema xmlns:xsd="http://www.w3.org/2001/XMLSchema" xmlns:xs="http://www.w3.org/2001/XMLSchema" xmlns:p="http://schemas.microsoft.com/office/2006/metadata/properties" xmlns:ns2="6eeb7204-9046-4639-adde-e5abd70832c7" xmlns:ns3="3be15322-baee-4b7f-9377-2dc82d11c87d" targetNamespace="http://schemas.microsoft.com/office/2006/metadata/properties" ma:root="true" ma:fieldsID="db99b0a7c8d54a18d62a73869fb89c21" ns2:_="" ns3:_="">
    <xsd:import namespace="6eeb7204-9046-4639-adde-e5abd70832c7"/>
    <xsd:import namespace="3be15322-baee-4b7f-9377-2dc82d11c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7204-9046-4639-adde-e5abd7083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5322-baee-4b7f-9377-2dc82d11c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CCD80-42F6-1244-8619-D99EF3BC9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D03BD-D9A3-4254-99A6-F7A31A7B49E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6eeb7204-9046-4639-adde-e5abd70832c7"/>
    <ds:schemaRef ds:uri="http://schemas.microsoft.com/office/infopath/2007/PartnerControls"/>
    <ds:schemaRef ds:uri="3be15322-baee-4b7f-9377-2dc82d11c87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1AB7C7-CDB7-4836-98D3-57AAFDE5D6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12011-11E3-45F4-906B-9E3D086CEA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Gisle Andersen</dc:creator>
  <keywords/>
  <dc:description/>
  <lastModifiedBy>Julie Runde Krogstad</lastModifiedBy>
  <revision>17</revision>
  <dcterms:created xsi:type="dcterms:W3CDTF">2021-05-07T02:25:00.0000000Z</dcterms:created>
  <dcterms:modified xsi:type="dcterms:W3CDTF">2025-04-30T08:29:38.5654855Z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0x0101007D894C5AA2C3AA48B00C560B75B92EEE</vt:lpwstr>
  </property>
</Properties>
</file>